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8C" w:rsidRPr="007470B1" w:rsidRDefault="0089478C" w:rsidP="0089478C">
      <w:pPr>
        <w:rPr>
          <w:rFonts w:ascii="Arial" w:hAnsi="Arial" w:cs="Arial"/>
          <w:sz w:val="22"/>
          <w:szCs w:val="22"/>
        </w:rPr>
      </w:pPr>
      <w:r w:rsidRPr="007470B1">
        <w:rPr>
          <w:rFonts w:ascii="Arial" w:hAnsi="Arial" w:cs="Arial"/>
          <w:sz w:val="22"/>
          <w:szCs w:val="22"/>
        </w:rPr>
        <w:tab/>
      </w:r>
      <w:r w:rsidRPr="007470B1">
        <w:rPr>
          <w:rFonts w:ascii="Arial" w:hAnsi="Arial" w:cs="Arial"/>
          <w:sz w:val="22"/>
          <w:szCs w:val="22"/>
        </w:rPr>
        <w:tab/>
      </w:r>
      <w:r w:rsidRPr="007470B1">
        <w:rPr>
          <w:rFonts w:ascii="Arial" w:hAnsi="Arial" w:cs="Arial"/>
          <w:sz w:val="22"/>
          <w:szCs w:val="22"/>
        </w:rPr>
        <w:tab/>
      </w:r>
      <w:r w:rsidRPr="007470B1">
        <w:rPr>
          <w:rFonts w:ascii="Arial" w:hAnsi="Arial" w:cs="Arial"/>
          <w:sz w:val="22"/>
          <w:szCs w:val="22"/>
        </w:rPr>
        <w:tab/>
      </w:r>
      <w:r w:rsidRPr="007470B1">
        <w:rPr>
          <w:rFonts w:ascii="Arial" w:hAnsi="Arial" w:cs="Arial"/>
          <w:sz w:val="22"/>
          <w:szCs w:val="22"/>
        </w:rPr>
        <w:tab/>
      </w:r>
      <w:r w:rsidR="004E52CB">
        <w:rPr>
          <w:rFonts w:ascii="Arial" w:hAnsi="Arial" w:cs="Arial"/>
          <w:sz w:val="22"/>
          <w:szCs w:val="22"/>
        </w:rPr>
        <w:tab/>
      </w:r>
      <w:r w:rsidR="004E52CB">
        <w:rPr>
          <w:rFonts w:ascii="Arial" w:hAnsi="Arial" w:cs="Arial"/>
          <w:sz w:val="22"/>
          <w:szCs w:val="22"/>
        </w:rPr>
        <w:tab/>
      </w:r>
      <w:r w:rsidR="004E52CB">
        <w:rPr>
          <w:rFonts w:ascii="Arial" w:hAnsi="Arial" w:cs="Arial"/>
          <w:sz w:val="22"/>
          <w:szCs w:val="22"/>
        </w:rPr>
        <w:tab/>
      </w:r>
      <w:r w:rsidR="004E52CB">
        <w:rPr>
          <w:rFonts w:ascii="Arial" w:hAnsi="Arial" w:cs="Arial"/>
          <w:sz w:val="22"/>
          <w:szCs w:val="22"/>
        </w:rPr>
        <w:tab/>
      </w:r>
      <w:r w:rsidR="004E52CB">
        <w:rPr>
          <w:rFonts w:ascii="Arial" w:hAnsi="Arial" w:cs="Arial"/>
          <w:sz w:val="22"/>
          <w:szCs w:val="22"/>
        </w:rPr>
        <w:tab/>
      </w:r>
      <w:r w:rsidRPr="007470B1">
        <w:rPr>
          <w:rFonts w:ascii="Arial" w:hAnsi="Arial" w:cs="Arial"/>
          <w:sz w:val="22"/>
          <w:szCs w:val="22"/>
        </w:rPr>
        <w:tab/>
        <w:t>Al Dirigente Scolastico</w:t>
      </w:r>
    </w:p>
    <w:p w:rsidR="0089478C" w:rsidRDefault="0089478C" w:rsidP="0089478C">
      <w:pPr>
        <w:rPr>
          <w:rFonts w:ascii="Arial" w:hAnsi="Arial" w:cs="Arial"/>
          <w:sz w:val="22"/>
          <w:szCs w:val="22"/>
        </w:rPr>
      </w:pPr>
      <w:r w:rsidRPr="007470B1">
        <w:rPr>
          <w:rFonts w:ascii="Arial" w:hAnsi="Arial" w:cs="Arial"/>
          <w:sz w:val="22"/>
          <w:szCs w:val="22"/>
        </w:rPr>
        <w:tab/>
      </w:r>
      <w:r w:rsidRPr="007470B1">
        <w:rPr>
          <w:rFonts w:ascii="Arial" w:hAnsi="Arial" w:cs="Arial"/>
          <w:sz w:val="22"/>
          <w:szCs w:val="22"/>
        </w:rPr>
        <w:tab/>
      </w:r>
      <w:r w:rsidRPr="007470B1">
        <w:rPr>
          <w:rFonts w:ascii="Arial" w:hAnsi="Arial" w:cs="Arial"/>
          <w:sz w:val="22"/>
          <w:szCs w:val="22"/>
        </w:rPr>
        <w:tab/>
      </w:r>
      <w:r w:rsidRPr="007470B1">
        <w:rPr>
          <w:rFonts w:ascii="Arial" w:hAnsi="Arial" w:cs="Arial"/>
          <w:sz w:val="22"/>
          <w:szCs w:val="22"/>
        </w:rPr>
        <w:tab/>
      </w:r>
      <w:r w:rsidRPr="007470B1">
        <w:rPr>
          <w:rFonts w:ascii="Arial" w:hAnsi="Arial" w:cs="Arial"/>
          <w:sz w:val="22"/>
          <w:szCs w:val="22"/>
        </w:rPr>
        <w:tab/>
      </w:r>
      <w:r w:rsidRPr="007470B1">
        <w:rPr>
          <w:rFonts w:ascii="Arial" w:hAnsi="Arial" w:cs="Arial"/>
          <w:sz w:val="22"/>
          <w:szCs w:val="22"/>
        </w:rPr>
        <w:tab/>
      </w:r>
      <w:r w:rsidR="004E52CB">
        <w:rPr>
          <w:rFonts w:ascii="Arial" w:hAnsi="Arial" w:cs="Arial"/>
          <w:sz w:val="22"/>
          <w:szCs w:val="22"/>
        </w:rPr>
        <w:tab/>
      </w:r>
      <w:r w:rsidR="004E52CB">
        <w:rPr>
          <w:rFonts w:ascii="Arial" w:hAnsi="Arial" w:cs="Arial"/>
          <w:sz w:val="22"/>
          <w:szCs w:val="22"/>
        </w:rPr>
        <w:tab/>
      </w:r>
      <w:r w:rsidR="004E52CB">
        <w:rPr>
          <w:rFonts w:ascii="Arial" w:hAnsi="Arial" w:cs="Arial"/>
          <w:sz w:val="22"/>
          <w:szCs w:val="22"/>
        </w:rPr>
        <w:tab/>
      </w:r>
      <w:r w:rsidR="004E52CB">
        <w:rPr>
          <w:rFonts w:ascii="Arial" w:hAnsi="Arial" w:cs="Arial"/>
          <w:sz w:val="22"/>
          <w:szCs w:val="22"/>
        </w:rPr>
        <w:tab/>
      </w:r>
      <w:r w:rsidR="004E52CB">
        <w:rPr>
          <w:rFonts w:ascii="Arial" w:hAnsi="Arial" w:cs="Arial"/>
          <w:sz w:val="22"/>
          <w:szCs w:val="22"/>
        </w:rPr>
        <w:tab/>
      </w:r>
      <w:r w:rsidR="004E52CB">
        <w:rPr>
          <w:rFonts w:ascii="Arial" w:hAnsi="Arial" w:cs="Arial"/>
          <w:sz w:val="22"/>
          <w:szCs w:val="22"/>
        </w:rPr>
        <w:tab/>
      </w:r>
      <w:proofErr w:type="spellStart"/>
      <w:r w:rsidR="00EC288D">
        <w:rPr>
          <w:rFonts w:ascii="Arial" w:hAnsi="Arial" w:cs="Arial"/>
          <w:sz w:val="22"/>
          <w:szCs w:val="22"/>
        </w:rPr>
        <w:t>I.I.S.</w:t>
      </w:r>
      <w:proofErr w:type="spellEnd"/>
      <w:r w:rsidR="00EC288D">
        <w:rPr>
          <w:rFonts w:ascii="Arial" w:hAnsi="Arial" w:cs="Arial"/>
          <w:sz w:val="22"/>
          <w:szCs w:val="22"/>
        </w:rPr>
        <w:t xml:space="preserve"> MEUCCI</w:t>
      </w:r>
    </w:p>
    <w:p w:rsidR="00EC288D" w:rsidRPr="007470B1" w:rsidRDefault="00EC288D" w:rsidP="00EC288D">
      <w:pPr>
        <w:ind w:left="7788" w:firstLine="708"/>
        <w:rPr>
          <w:rFonts w:ascii="Arial" w:hAnsi="Arial" w:cs="Arial"/>
          <w:sz w:val="22"/>
          <w:szCs w:val="22"/>
        </w:rPr>
      </w:pPr>
      <w:r>
        <w:rPr>
          <w:rFonts w:ascii="Arial" w:hAnsi="Arial" w:cs="Arial"/>
          <w:sz w:val="22"/>
          <w:szCs w:val="22"/>
        </w:rPr>
        <w:t>Massa</w:t>
      </w:r>
    </w:p>
    <w:p w:rsidR="00BB7B52" w:rsidRDefault="00BB7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2"/>
        </w:rPr>
      </w:pPr>
    </w:p>
    <w:p w:rsidR="00BB7B52" w:rsidRDefault="00BB7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b/>
          <w:bCs/>
          <w:sz w:val="22"/>
        </w:rPr>
      </w:pPr>
      <w:r>
        <w:rPr>
          <w:rFonts w:ascii="Arial" w:hAnsi="Arial" w:cs="Arial"/>
          <w:b/>
          <w:bCs/>
          <w:sz w:val="22"/>
        </w:rPr>
        <w:t xml:space="preserve">OGGETTO: </w:t>
      </w:r>
      <w:r>
        <w:rPr>
          <w:rFonts w:ascii="Arial" w:hAnsi="Arial" w:cs="Arial"/>
          <w:b/>
          <w:bCs/>
          <w:sz w:val="22"/>
        </w:rPr>
        <w:tab/>
        <w:t xml:space="preserve">richiesta rimborso spese per missioni </w:t>
      </w:r>
    </w:p>
    <w:p w:rsidR="00BB7B52" w:rsidRDefault="00BB7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2"/>
        </w:rPr>
      </w:pPr>
    </w:p>
    <w:p w:rsidR="00BB7B52" w:rsidRDefault="00BB7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2"/>
          <w:u w:val="single"/>
        </w:rPr>
      </w:pPr>
      <w:r>
        <w:rPr>
          <w:rFonts w:ascii="Arial" w:hAnsi="Arial" w:cs="Arial"/>
          <w:sz w:val="22"/>
        </w:rPr>
        <w:t>Il/la sottoscritto/a</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BB7B52" w:rsidRDefault="00BB7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2"/>
        </w:rPr>
      </w:pPr>
    </w:p>
    <w:p w:rsidR="00BB7B52" w:rsidRDefault="00BB7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2"/>
          <w:u w:val="single"/>
        </w:rPr>
      </w:pPr>
      <w:r>
        <w:rPr>
          <w:rFonts w:ascii="Arial" w:hAnsi="Arial" w:cs="Arial"/>
          <w:sz w:val="22"/>
        </w:rPr>
        <w:t xml:space="preserve">Nato/a a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 xml:space="preserve">il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 xml:space="preserve">residente in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BB7B52" w:rsidRDefault="00BB7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2"/>
          <w:u w:val="single"/>
        </w:rPr>
      </w:pPr>
    </w:p>
    <w:p w:rsidR="00BB7B52" w:rsidRDefault="00BB7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2"/>
          <w:u w:val="single"/>
        </w:rPr>
      </w:pPr>
      <w:r>
        <w:rPr>
          <w:rFonts w:ascii="Arial" w:hAnsi="Arial" w:cs="Arial"/>
          <w:sz w:val="22"/>
        </w:rPr>
        <w:t xml:space="preserve">in servizio presso questo istituto in qualità di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BB7B52" w:rsidRDefault="00BB7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2"/>
          <w:u w:val="single"/>
        </w:rPr>
      </w:pPr>
    </w:p>
    <w:p w:rsidR="00BB7B52" w:rsidRDefault="00BB7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z w:val="24"/>
        </w:rPr>
      </w:pPr>
      <w:r>
        <w:rPr>
          <w:rFonts w:ascii="Arial" w:hAnsi="Arial"/>
          <w:sz w:val="24"/>
        </w:rPr>
        <w:t xml:space="preserve">chiede </w:t>
      </w:r>
    </w:p>
    <w:p w:rsidR="00BB7B52" w:rsidRDefault="00BB7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z w:val="24"/>
        </w:rPr>
      </w:pPr>
    </w:p>
    <w:p w:rsidR="00BB7B52" w:rsidRDefault="00BB7B52">
      <w:pPr>
        <w:pStyle w:val="Corpodeltesto2"/>
        <w:tabs>
          <w:tab w:val="clear" w:pos="141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rPr>
        <w:t>il rimborso delle spese documentate relative alla seguente missione:</w:t>
      </w:r>
    </w:p>
    <w:p w:rsidR="00BB7B52" w:rsidRDefault="00BB7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4"/>
        </w:rPr>
      </w:pPr>
    </w:p>
    <w:p w:rsidR="00BB7B52" w:rsidRPr="00D67315" w:rsidRDefault="00BB7B52">
      <w:pPr>
        <w:pStyle w:val="Corpodeltesto2"/>
        <w:tabs>
          <w:tab w:val="clear" w:pos="141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bCs/>
          <w:sz w:val="22"/>
          <w:u w:val="single"/>
        </w:rPr>
      </w:pPr>
      <w:r w:rsidRPr="00D67315">
        <w:rPr>
          <w:rFonts w:ascii="Arial" w:hAnsi="Arial" w:cs="Arial"/>
          <w:bCs/>
          <w:sz w:val="22"/>
        </w:rPr>
        <w:t xml:space="preserve">riferimento incarico/nota protocollo. n. </w:t>
      </w:r>
      <w:r w:rsidRPr="00D67315">
        <w:rPr>
          <w:rFonts w:ascii="Arial" w:hAnsi="Arial" w:cs="Arial"/>
          <w:bCs/>
          <w:sz w:val="22"/>
          <w:u w:val="single"/>
        </w:rPr>
        <w:tab/>
      </w:r>
      <w:r w:rsidRPr="00D67315">
        <w:rPr>
          <w:rFonts w:ascii="Arial" w:hAnsi="Arial" w:cs="Arial"/>
          <w:bCs/>
          <w:sz w:val="22"/>
          <w:u w:val="single"/>
        </w:rPr>
        <w:tab/>
      </w:r>
      <w:r w:rsidRPr="00D67315">
        <w:rPr>
          <w:rFonts w:ascii="Arial" w:hAnsi="Arial" w:cs="Arial"/>
          <w:bCs/>
          <w:sz w:val="22"/>
          <w:u w:val="single"/>
        </w:rPr>
        <w:tab/>
      </w:r>
      <w:r w:rsidRPr="00D67315">
        <w:rPr>
          <w:rFonts w:ascii="Arial" w:hAnsi="Arial" w:cs="Arial"/>
          <w:bCs/>
          <w:sz w:val="22"/>
          <w:u w:val="single"/>
        </w:rPr>
        <w:tab/>
        <w:t xml:space="preserve"> </w:t>
      </w:r>
      <w:r w:rsidRPr="00D67315">
        <w:rPr>
          <w:rFonts w:ascii="Arial" w:hAnsi="Arial" w:cs="Arial"/>
          <w:bCs/>
          <w:sz w:val="22"/>
        </w:rPr>
        <w:t xml:space="preserve"> del </w:t>
      </w:r>
      <w:r w:rsidRPr="00D67315">
        <w:rPr>
          <w:rFonts w:ascii="Arial" w:hAnsi="Arial" w:cs="Arial"/>
          <w:bCs/>
          <w:sz w:val="22"/>
          <w:u w:val="single"/>
        </w:rPr>
        <w:tab/>
      </w:r>
      <w:r w:rsidRPr="00D67315">
        <w:rPr>
          <w:rFonts w:ascii="Arial" w:hAnsi="Arial" w:cs="Arial"/>
          <w:bCs/>
          <w:sz w:val="22"/>
          <w:u w:val="single"/>
        </w:rPr>
        <w:tab/>
      </w:r>
      <w:r w:rsidRPr="00D67315">
        <w:rPr>
          <w:rFonts w:ascii="Arial" w:hAnsi="Arial" w:cs="Arial"/>
          <w:bCs/>
          <w:sz w:val="22"/>
          <w:u w:val="single"/>
        </w:rPr>
        <w:tab/>
      </w:r>
      <w:r w:rsidRPr="00D67315">
        <w:rPr>
          <w:rFonts w:ascii="Arial" w:hAnsi="Arial" w:cs="Arial"/>
          <w:bCs/>
          <w:sz w:val="22"/>
          <w:u w:val="single"/>
        </w:rPr>
        <w:tab/>
      </w:r>
      <w:r w:rsidRPr="00D67315">
        <w:rPr>
          <w:rFonts w:ascii="Arial" w:hAnsi="Arial" w:cs="Arial"/>
          <w:bCs/>
          <w:sz w:val="22"/>
          <w:u w:val="single"/>
        </w:rPr>
        <w:tab/>
      </w:r>
    </w:p>
    <w:p w:rsidR="00BB7B52" w:rsidRDefault="00BB7B52">
      <w:pPr>
        <w:pStyle w:val="Corpodeltesto2"/>
        <w:tabs>
          <w:tab w:val="clear" w:pos="141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b/>
          <w:bCs/>
          <w:sz w:val="22"/>
        </w:rPr>
      </w:pPr>
    </w:p>
    <w:p w:rsidR="00BB7B52" w:rsidRDefault="00BB7B52">
      <w:pPr>
        <w:pStyle w:val="Corpodeltesto2"/>
        <w:tabs>
          <w:tab w:val="clear" w:pos="141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rPr>
        <w:t>A tal fine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86"/>
        <w:gridCol w:w="3013"/>
        <w:gridCol w:w="2159"/>
        <w:gridCol w:w="2586"/>
      </w:tblGrid>
      <w:tr w:rsidR="00BB7B52">
        <w:tblPrEx>
          <w:tblCellMar>
            <w:top w:w="0" w:type="dxa"/>
            <w:bottom w:w="0" w:type="dxa"/>
          </w:tblCellMar>
        </w:tblPrEx>
        <w:tc>
          <w:tcPr>
            <w:tcW w:w="2586" w:type="dxa"/>
          </w:tcPr>
          <w:p w:rsidR="00BB7B52" w:rsidRDefault="00BB7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4"/>
              </w:rPr>
            </w:pPr>
            <w:r>
              <w:rPr>
                <w:rFonts w:ascii="Arial" w:hAnsi="Arial"/>
                <w:sz w:val="24"/>
              </w:rPr>
              <w:t>Luogo della missione</w:t>
            </w:r>
          </w:p>
          <w:p w:rsidR="00BB7B52" w:rsidRDefault="00BB7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4"/>
              </w:rPr>
            </w:pPr>
          </w:p>
        </w:tc>
        <w:tc>
          <w:tcPr>
            <w:tcW w:w="3013" w:type="dxa"/>
            <w:tcBorders>
              <w:right w:val="nil"/>
            </w:tcBorders>
          </w:tcPr>
          <w:p w:rsidR="00BB7B52" w:rsidRDefault="00894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4"/>
              </w:rPr>
            </w:pPr>
            <w:r>
              <w:rPr>
                <w:rFonts w:ascii="Arial" w:hAnsi="Arial"/>
                <w:sz w:val="24"/>
              </w:rPr>
              <w:t>Partenza da</w:t>
            </w:r>
          </w:p>
          <w:p w:rsidR="0089478C" w:rsidRDefault="00894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4"/>
              </w:rPr>
            </w:pPr>
          </w:p>
          <w:p w:rsidR="0089478C" w:rsidRDefault="00894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4"/>
              </w:rPr>
            </w:pPr>
          </w:p>
        </w:tc>
        <w:tc>
          <w:tcPr>
            <w:tcW w:w="2159" w:type="dxa"/>
            <w:tcBorders>
              <w:left w:val="nil"/>
              <w:right w:val="nil"/>
            </w:tcBorders>
          </w:tcPr>
          <w:p w:rsidR="00BB7B52" w:rsidRDefault="00894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4"/>
              </w:rPr>
            </w:pPr>
            <w:r>
              <w:rPr>
                <w:rFonts w:ascii="Arial" w:hAnsi="Arial"/>
                <w:sz w:val="24"/>
              </w:rPr>
              <w:t>Arrivo a</w:t>
            </w:r>
          </w:p>
        </w:tc>
        <w:tc>
          <w:tcPr>
            <w:tcW w:w="2586" w:type="dxa"/>
            <w:tcBorders>
              <w:left w:val="nil"/>
            </w:tcBorders>
          </w:tcPr>
          <w:p w:rsidR="00BB7B52" w:rsidRDefault="00894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4"/>
              </w:rPr>
            </w:pPr>
            <w:r>
              <w:rPr>
                <w:rFonts w:ascii="Arial" w:hAnsi="Arial"/>
                <w:sz w:val="24"/>
              </w:rPr>
              <w:t>e ritorno</w:t>
            </w:r>
          </w:p>
        </w:tc>
      </w:tr>
      <w:tr w:rsidR="00BB7B52">
        <w:tblPrEx>
          <w:tblCellMar>
            <w:top w:w="0" w:type="dxa"/>
            <w:bottom w:w="0" w:type="dxa"/>
          </w:tblCellMar>
        </w:tblPrEx>
        <w:trPr>
          <w:cantSplit/>
        </w:trPr>
        <w:tc>
          <w:tcPr>
            <w:tcW w:w="2586" w:type="dxa"/>
          </w:tcPr>
          <w:p w:rsidR="00BB7B52" w:rsidRDefault="00BB7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4"/>
              </w:rPr>
            </w:pPr>
            <w:r>
              <w:rPr>
                <w:rFonts w:ascii="Arial" w:hAnsi="Arial"/>
                <w:sz w:val="24"/>
              </w:rPr>
              <w:t>Data – Ora</w:t>
            </w:r>
            <w:r w:rsidR="0089478C">
              <w:rPr>
                <w:rFonts w:ascii="Arial" w:hAnsi="Arial"/>
                <w:sz w:val="24"/>
              </w:rPr>
              <w:t xml:space="preserve"> </w:t>
            </w:r>
            <w:r>
              <w:rPr>
                <w:rFonts w:ascii="Arial" w:hAnsi="Arial"/>
                <w:sz w:val="24"/>
              </w:rPr>
              <w:t>di partenza</w:t>
            </w:r>
          </w:p>
          <w:p w:rsidR="0089478C" w:rsidRDefault="00894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4"/>
              </w:rPr>
            </w:pPr>
          </w:p>
        </w:tc>
        <w:tc>
          <w:tcPr>
            <w:tcW w:w="7758" w:type="dxa"/>
            <w:gridSpan w:val="3"/>
            <w:tcBorders>
              <w:bottom w:val="nil"/>
            </w:tcBorders>
          </w:tcPr>
          <w:p w:rsidR="00BB7B52" w:rsidRDefault="00BB7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4"/>
              </w:rPr>
            </w:pPr>
          </w:p>
        </w:tc>
      </w:tr>
      <w:tr w:rsidR="00BB7B52">
        <w:tblPrEx>
          <w:tblCellMar>
            <w:top w:w="0" w:type="dxa"/>
            <w:bottom w:w="0" w:type="dxa"/>
          </w:tblCellMar>
        </w:tblPrEx>
        <w:tc>
          <w:tcPr>
            <w:tcW w:w="2586" w:type="dxa"/>
          </w:tcPr>
          <w:p w:rsidR="00BB7B52" w:rsidRDefault="00BB7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4"/>
              </w:rPr>
            </w:pPr>
            <w:r>
              <w:rPr>
                <w:rFonts w:ascii="Arial" w:hAnsi="Arial"/>
                <w:sz w:val="24"/>
              </w:rPr>
              <w:t>Data – Ora</w:t>
            </w:r>
            <w:r w:rsidR="0089478C">
              <w:rPr>
                <w:rFonts w:ascii="Arial" w:hAnsi="Arial"/>
                <w:sz w:val="24"/>
              </w:rPr>
              <w:t xml:space="preserve"> </w:t>
            </w:r>
            <w:r>
              <w:rPr>
                <w:rFonts w:ascii="Arial" w:hAnsi="Arial"/>
                <w:sz w:val="24"/>
              </w:rPr>
              <w:t>di rientro</w:t>
            </w:r>
          </w:p>
          <w:p w:rsidR="0089478C" w:rsidRDefault="00894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4"/>
              </w:rPr>
            </w:pPr>
          </w:p>
        </w:tc>
        <w:tc>
          <w:tcPr>
            <w:tcW w:w="3013" w:type="dxa"/>
            <w:tcBorders>
              <w:right w:val="nil"/>
            </w:tcBorders>
          </w:tcPr>
          <w:p w:rsidR="00BB7B52" w:rsidRDefault="00BB7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4"/>
              </w:rPr>
            </w:pPr>
          </w:p>
        </w:tc>
        <w:tc>
          <w:tcPr>
            <w:tcW w:w="2159" w:type="dxa"/>
            <w:tcBorders>
              <w:left w:val="nil"/>
              <w:right w:val="nil"/>
            </w:tcBorders>
          </w:tcPr>
          <w:p w:rsidR="00BB7B52" w:rsidRDefault="00BB7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4"/>
              </w:rPr>
            </w:pPr>
          </w:p>
        </w:tc>
        <w:tc>
          <w:tcPr>
            <w:tcW w:w="2586" w:type="dxa"/>
            <w:tcBorders>
              <w:left w:val="nil"/>
            </w:tcBorders>
          </w:tcPr>
          <w:p w:rsidR="00BB7B52" w:rsidRDefault="00BB7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4"/>
              </w:rPr>
            </w:pPr>
          </w:p>
        </w:tc>
      </w:tr>
    </w:tbl>
    <w:p w:rsidR="00BB7B52" w:rsidRDefault="00BB7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4"/>
        </w:rPr>
      </w:pPr>
    </w:p>
    <w:p w:rsidR="00BB7B52" w:rsidRDefault="00BB7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4"/>
        </w:rPr>
      </w:pPr>
      <w:r>
        <w:rPr>
          <w:rFonts w:ascii="Arial" w:hAnsi="Arial"/>
          <w:sz w:val="24"/>
        </w:rPr>
        <w:t>Allega i seguenti documenti ai fini del rimborso spese spettanti:</w:t>
      </w:r>
    </w:p>
    <w:p w:rsidR="00113C91" w:rsidRPr="00B322EF" w:rsidRDefault="00B322EF" w:rsidP="00113C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Palatino Linotype" w:hAnsi="Palatino Linotype"/>
          <w:sz w:val="18"/>
          <w:szCs w:val="18"/>
        </w:rPr>
      </w:pPr>
      <w:r>
        <w:rPr>
          <w:rFonts w:ascii="Palatino Linotype" w:hAnsi="Palatino Linotype"/>
          <w:sz w:val="18"/>
          <w:szCs w:val="18"/>
        </w:rPr>
        <w:t xml:space="preserve">N.B. </w:t>
      </w:r>
      <w:r w:rsidR="00BB7B52" w:rsidRPr="00B322EF">
        <w:rPr>
          <w:rFonts w:ascii="Palatino Linotype" w:hAnsi="Palatino Linotype"/>
          <w:sz w:val="18"/>
          <w:szCs w:val="18"/>
        </w:rPr>
        <w:t>fatture e/o ricevute fiscali inerenti i pasti e/o il vitto-alloggio nominative e individuali e provviste di codice fiscale</w:t>
      </w:r>
      <w:r w:rsidRPr="00B322EF">
        <w:rPr>
          <w:rFonts w:ascii="Palatino Linotype" w:hAnsi="Palatino Linotype"/>
          <w:sz w:val="18"/>
          <w:szCs w:val="18"/>
        </w:rPr>
        <w:t xml:space="preserve"> del fruitore</w:t>
      </w:r>
      <w:r w:rsidR="00113C91" w:rsidRPr="00B322EF">
        <w:rPr>
          <w:rFonts w:ascii="Palatino Linotype" w:hAnsi="Palatino Linotype"/>
          <w:sz w:val="18"/>
          <w:szCs w:val="18"/>
        </w:rPr>
        <w:t xml:space="preserve"> </w:t>
      </w:r>
      <w:r w:rsidR="00113C91" w:rsidRPr="00B322EF">
        <w:rPr>
          <w:rFonts w:ascii="Palatino Linotype" w:hAnsi="Palatino Linotype" w:cs="Arial"/>
          <w:sz w:val="18"/>
          <w:szCs w:val="18"/>
        </w:rPr>
        <w:t xml:space="preserve">qualità e quantità dei beni forniti o in alternativa, la dicitura “menù a prezzo fisso”. Sono ritenuti ammissibili gli scontrini </w:t>
      </w:r>
      <w:r>
        <w:rPr>
          <w:rFonts w:ascii="Palatino Linotype" w:hAnsi="Palatino Linotype" w:cs="Arial"/>
          <w:sz w:val="18"/>
          <w:szCs w:val="18"/>
        </w:rPr>
        <w:t>fiscali, purché</w:t>
      </w:r>
      <w:r w:rsidR="00113C91" w:rsidRPr="00B322EF">
        <w:rPr>
          <w:rFonts w:ascii="Palatino Linotype" w:hAnsi="Palatino Linotype" w:cs="Arial"/>
          <w:sz w:val="18"/>
          <w:szCs w:val="18"/>
        </w:rPr>
        <w:t xml:space="preserve"> completi dell’elenco analitico delle portate servite e delle generalità del dipendente.</w:t>
      </w:r>
    </w:p>
    <w:p w:rsidR="00BB7B52" w:rsidRDefault="00BB7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BB7B52" w:rsidRDefault="00BB7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rPr>
          <w:rFonts w:ascii="Arial" w:hAnsi="Arial"/>
          <w:sz w:val="24"/>
          <w:u w:val="single"/>
        </w:rPr>
      </w:pPr>
      <w:r>
        <w:rPr>
          <w:rFonts w:ascii="Arial" w:hAnsi="Arial"/>
        </w:rPr>
        <w:t>-</w:t>
      </w:r>
      <w:r>
        <w:rPr>
          <w:rFonts w:ascii="Arial" w:hAnsi="Arial"/>
          <w:sz w:val="24"/>
        </w:rPr>
        <w:t xml:space="preserve"> fattura/ricevuta fiscale pasti</w:t>
      </w:r>
      <w:r>
        <w:rPr>
          <w:rFonts w:ascii="Arial" w:hAnsi="Arial"/>
          <w:sz w:val="24"/>
        </w:rPr>
        <w:tab/>
      </w:r>
      <w:r>
        <w:rPr>
          <w:rFonts w:ascii="Arial" w:hAnsi="Arial"/>
          <w:sz w:val="24"/>
        </w:rPr>
        <w:tab/>
        <w:t>n°</w:t>
      </w:r>
      <w:r>
        <w:rPr>
          <w:rFonts w:ascii="Arial" w:hAnsi="Arial"/>
          <w:sz w:val="24"/>
        </w:rPr>
        <w:tab/>
      </w:r>
      <w:r>
        <w:rPr>
          <w:rFonts w:ascii="Arial" w:hAnsi="Arial"/>
          <w:sz w:val="24"/>
          <w:u w:val="single"/>
        </w:rPr>
        <w:tab/>
        <w:t>__</w:t>
      </w:r>
      <w:r>
        <w:rPr>
          <w:rFonts w:ascii="Arial" w:hAnsi="Arial"/>
          <w:sz w:val="24"/>
        </w:rPr>
        <w:tab/>
        <w:t xml:space="preserve">per un totale di € </w:t>
      </w:r>
      <w:r>
        <w:rPr>
          <w:rFonts w:ascii="Arial" w:hAnsi="Arial"/>
          <w:sz w:val="24"/>
          <w:u w:val="single"/>
        </w:rPr>
        <w:tab/>
      </w:r>
      <w:r>
        <w:rPr>
          <w:rFonts w:ascii="Arial" w:hAnsi="Arial"/>
          <w:sz w:val="24"/>
          <w:u w:val="single"/>
        </w:rPr>
        <w:tab/>
      </w:r>
      <w:r>
        <w:rPr>
          <w:rFonts w:ascii="Arial" w:hAnsi="Arial"/>
          <w:sz w:val="24"/>
          <w:u w:val="single"/>
        </w:rPr>
        <w:tab/>
      </w:r>
    </w:p>
    <w:p w:rsidR="00BB7B52" w:rsidRDefault="00BB7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rPr>
          <w:rFonts w:ascii="Arial" w:hAnsi="Arial"/>
          <w:sz w:val="24"/>
        </w:rPr>
      </w:pPr>
      <w:r>
        <w:rPr>
          <w:rFonts w:ascii="Arial" w:hAnsi="Arial"/>
          <w:sz w:val="24"/>
        </w:rPr>
        <w:t>- fattura/ricevuta fiscale vitto/alloggio</w:t>
      </w:r>
      <w:r>
        <w:rPr>
          <w:rFonts w:ascii="Arial" w:hAnsi="Arial"/>
          <w:sz w:val="24"/>
        </w:rPr>
        <w:tab/>
        <w:t>n°</w:t>
      </w:r>
      <w:r>
        <w:rPr>
          <w:rFonts w:ascii="Arial" w:hAnsi="Arial"/>
          <w:sz w:val="24"/>
        </w:rPr>
        <w:tab/>
      </w:r>
      <w:r>
        <w:rPr>
          <w:rFonts w:ascii="Arial" w:hAnsi="Arial"/>
          <w:sz w:val="24"/>
          <w:u w:val="single"/>
        </w:rPr>
        <w:tab/>
        <w:t>__</w:t>
      </w:r>
      <w:r>
        <w:rPr>
          <w:rFonts w:ascii="Arial" w:hAnsi="Arial"/>
          <w:sz w:val="24"/>
        </w:rPr>
        <w:t xml:space="preserve"> </w:t>
      </w:r>
      <w:r>
        <w:rPr>
          <w:rFonts w:ascii="Arial" w:hAnsi="Arial"/>
          <w:sz w:val="24"/>
        </w:rPr>
        <w:tab/>
        <w:t xml:space="preserve">per un totale di € </w:t>
      </w:r>
      <w:r>
        <w:rPr>
          <w:rFonts w:ascii="Arial" w:hAnsi="Arial"/>
          <w:sz w:val="24"/>
          <w:u w:val="single"/>
        </w:rPr>
        <w:tab/>
      </w:r>
      <w:r>
        <w:rPr>
          <w:rFonts w:ascii="Arial" w:hAnsi="Arial"/>
          <w:sz w:val="24"/>
          <w:u w:val="single"/>
        </w:rPr>
        <w:tab/>
      </w:r>
      <w:r>
        <w:rPr>
          <w:rFonts w:ascii="Arial" w:hAnsi="Arial"/>
          <w:sz w:val="24"/>
          <w:u w:val="single"/>
        </w:rPr>
        <w:tab/>
      </w:r>
    </w:p>
    <w:p w:rsidR="00BB7B52" w:rsidRDefault="00BB7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rPr>
          <w:rFonts w:ascii="Arial" w:hAnsi="Arial"/>
          <w:sz w:val="24"/>
          <w:u w:val="single"/>
        </w:rPr>
      </w:pPr>
      <w:r>
        <w:rPr>
          <w:rFonts w:ascii="Arial" w:hAnsi="Arial"/>
          <w:sz w:val="24"/>
        </w:rPr>
        <w:t>- biglietti viaggio</w:t>
      </w:r>
      <w:r>
        <w:rPr>
          <w:rFonts w:ascii="Arial" w:hAnsi="Arial"/>
          <w:sz w:val="24"/>
        </w:rPr>
        <w:tab/>
      </w:r>
      <w:r>
        <w:rPr>
          <w:rFonts w:ascii="Arial" w:hAnsi="Arial"/>
          <w:sz w:val="24"/>
        </w:rPr>
        <w:tab/>
      </w:r>
      <w:r>
        <w:rPr>
          <w:rFonts w:ascii="Arial" w:hAnsi="Arial"/>
          <w:sz w:val="24"/>
        </w:rPr>
        <w:tab/>
      </w:r>
      <w:r>
        <w:rPr>
          <w:rFonts w:ascii="Arial" w:hAnsi="Arial"/>
          <w:sz w:val="24"/>
        </w:rPr>
        <w:tab/>
        <w:t>n°</w:t>
      </w:r>
      <w:r>
        <w:rPr>
          <w:rFonts w:ascii="Arial" w:hAnsi="Arial"/>
          <w:sz w:val="24"/>
        </w:rPr>
        <w:tab/>
      </w:r>
      <w:r>
        <w:rPr>
          <w:rFonts w:ascii="Arial" w:hAnsi="Arial"/>
          <w:sz w:val="24"/>
          <w:u w:val="single"/>
        </w:rPr>
        <w:tab/>
        <w:t>__</w:t>
      </w:r>
      <w:r>
        <w:rPr>
          <w:rFonts w:ascii="Arial" w:hAnsi="Arial"/>
          <w:sz w:val="24"/>
        </w:rPr>
        <w:t xml:space="preserve"> </w:t>
      </w:r>
      <w:r>
        <w:rPr>
          <w:rFonts w:ascii="Arial" w:hAnsi="Arial"/>
          <w:sz w:val="24"/>
        </w:rPr>
        <w:tab/>
        <w:t xml:space="preserve">per un totale di € </w:t>
      </w:r>
      <w:r>
        <w:rPr>
          <w:rFonts w:ascii="Arial" w:hAnsi="Arial"/>
          <w:sz w:val="24"/>
          <w:u w:val="single"/>
        </w:rPr>
        <w:tab/>
      </w:r>
      <w:r>
        <w:rPr>
          <w:rFonts w:ascii="Arial" w:hAnsi="Arial"/>
          <w:sz w:val="24"/>
          <w:u w:val="single"/>
        </w:rPr>
        <w:tab/>
      </w:r>
      <w:r>
        <w:rPr>
          <w:rFonts w:ascii="Arial" w:hAnsi="Arial"/>
          <w:sz w:val="24"/>
          <w:u w:val="single"/>
        </w:rPr>
        <w:tab/>
      </w:r>
    </w:p>
    <w:p w:rsidR="00BB7B52" w:rsidRDefault="00BB7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rPr>
          <w:rFonts w:ascii="Arial" w:hAnsi="Arial"/>
          <w:sz w:val="24"/>
          <w:u w:val="single"/>
        </w:rPr>
      </w:pPr>
      <w:r>
        <w:rPr>
          <w:rFonts w:ascii="Arial" w:hAnsi="Arial"/>
          <w:sz w:val="24"/>
        </w:rPr>
        <w:t>- altro (specificare)</w:t>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BB7B52" w:rsidRDefault="00BB7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rPr>
          <w:rFonts w:ascii="Arial" w:hAnsi="Arial"/>
          <w:sz w:val="24"/>
          <w:u w:val="single"/>
        </w:rPr>
      </w:pPr>
      <w:r>
        <w:rPr>
          <w:rFonts w:ascii="Arial" w:hAnsi="Arial"/>
          <w:sz w:val="24"/>
        </w:rPr>
        <w:tab/>
      </w:r>
      <w:r>
        <w:rPr>
          <w:rFonts w:ascii="Arial" w:hAnsi="Arial"/>
          <w:sz w:val="24"/>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BB7B52" w:rsidRDefault="00BB7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4"/>
          <w:u w:val="single"/>
        </w:rPr>
      </w:pPr>
    </w:p>
    <w:p w:rsidR="00BB7B52" w:rsidRDefault="00BB7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4"/>
        </w:rPr>
      </w:pPr>
      <w:r>
        <w:rPr>
          <w:rFonts w:ascii="Arial" w:hAnsi="Arial"/>
          <w:sz w:val="24"/>
        </w:rPr>
        <w:t>data,</w:t>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ab/>
      </w:r>
      <w:r>
        <w:rPr>
          <w:rFonts w:ascii="Arial" w:hAnsi="Arial"/>
          <w:sz w:val="24"/>
        </w:rPr>
        <w:tab/>
      </w:r>
      <w:r>
        <w:rPr>
          <w:rFonts w:ascii="Arial" w:hAnsi="Arial"/>
          <w:sz w:val="24"/>
        </w:rPr>
        <w:tab/>
      </w:r>
      <w:r>
        <w:rPr>
          <w:rFonts w:ascii="Arial" w:hAnsi="Arial"/>
          <w:sz w:val="24"/>
        </w:rPr>
        <w:tab/>
        <w:t>Firma del richiedente</w:t>
      </w:r>
    </w:p>
    <w:p w:rsidR="00BB7B52" w:rsidRDefault="00BB7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4"/>
        </w:rPr>
      </w:pPr>
    </w:p>
    <w:p w:rsidR="00BB7B52" w:rsidRDefault="00BB7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w:t>
      </w:r>
    </w:p>
    <w:p w:rsidR="00FD7487" w:rsidRDefault="00FD7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4"/>
        </w:rPr>
      </w:pPr>
    </w:p>
    <w:p w:rsidR="00FD7487" w:rsidRDefault="00FD7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4"/>
        </w:rPr>
      </w:pPr>
    </w:p>
    <w:p w:rsidR="00FD7487" w:rsidRDefault="00FD7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4"/>
        </w:rPr>
      </w:pPr>
    </w:p>
    <w:p w:rsidR="00745B8A" w:rsidRDefault="00745B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4"/>
        </w:rPr>
      </w:pPr>
    </w:p>
    <w:p w:rsidR="00BB7B52" w:rsidRDefault="00BB7B52">
      <w:pPr>
        <w:widowControl w:val="0"/>
        <w:rPr>
          <w:rFonts w:ascii="Arial" w:hAnsi="Arial"/>
          <w:snapToGrid w:val="0"/>
          <w:sz w:val="22"/>
        </w:rPr>
      </w:pPr>
      <w:r>
        <w:rPr>
          <w:rFonts w:ascii="Arial" w:hAnsi="Arial"/>
          <w:snapToGrid w:val="0"/>
          <w:sz w:val="22"/>
        </w:rPr>
        <w:t xml:space="preserve"> </w:t>
      </w:r>
    </w:p>
    <w:p w:rsidR="00BB7B52" w:rsidRPr="004F3228" w:rsidRDefault="00BB7B52" w:rsidP="001C6048">
      <w:pPr>
        <w:widowControl w:val="0"/>
        <w:pBdr>
          <w:top w:val="single" w:sz="4" w:space="1" w:color="auto"/>
          <w:left w:val="single" w:sz="4" w:space="4" w:color="auto"/>
          <w:bottom w:val="single" w:sz="4" w:space="1" w:color="auto"/>
          <w:right w:val="single" w:sz="4" w:space="4" w:color="auto"/>
        </w:pBdr>
        <w:jc w:val="both"/>
        <w:rPr>
          <w:rFonts w:ascii="Arial" w:hAnsi="Arial" w:cs="Arial"/>
          <w:i/>
          <w:iCs/>
          <w:snapToGrid w:val="0"/>
        </w:rPr>
      </w:pPr>
      <w:r>
        <w:rPr>
          <w:rFonts w:ascii="Arial" w:hAnsi="Arial" w:cs="Arial"/>
          <w:b/>
          <w:bCs/>
          <w:i/>
          <w:iCs/>
          <w:snapToGrid w:val="0"/>
        </w:rPr>
        <w:t>Note:</w:t>
      </w:r>
      <w:r>
        <w:rPr>
          <w:rFonts w:ascii="Arial" w:hAnsi="Arial" w:cs="Arial"/>
          <w:i/>
          <w:iCs/>
          <w:snapToGrid w:val="0"/>
        </w:rPr>
        <w:t xml:space="preserve"> </w:t>
      </w:r>
      <w:r w:rsidRPr="004F3228">
        <w:rPr>
          <w:rFonts w:ascii="Arial" w:hAnsi="Arial" w:cs="Arial"/>
          <w:i/>
          <w:iCs/>
          <w:snapToGrid w:val="0"/>
        </w:rPr>
        <w:t>Si informa che dal 1° gennaio 2006 per effetto della legge 23.12.2005, n. 266 l’indennità di trasferta per le missioni  in Italia non è più corrisposta</w:t>
      </w:r>
      <w:r w:rsidR="00745B8A" w:rsidRPr="004F3228">
        <w:rPr>
          <w:rFonts w:ascii="Arial" w:hAnsi="Arial" w:cs="Arial"/>
          <w:i/>
          <w:iCs/>
          <w:snapToGrid w:val="0"/>
        </w:rPr>
        <w:t xml:space="preserve"> e con</w:t>
      </w:r>
      <w:r w:rsidR="004F3228">
        <w:rPr>
          <w:rFonts w:ascii="Arial" w:hAnsi="Arial" w:cs="Arial"/>
          <w:i/>
          <w:iCs/>
          <w:snapToGrid w:val="0"/>
        </w:rPr>
        <w:t xml:space="preserve"> </w:t>
      </w:r>
      <w:r w:rsidR="00745B8A" w:rsidRPr="004F3228">
        <w:rPr>
          <w:rFonts w:ascii="Arial" w:hAnsi="Arial" w:cs="Arial"/>
          <w:i/>
          <w:iCs/>
          <w:snapToGrid w:val="0"/>
        </w:rPr>
        <w:t xml:space="preserve">legge </w:t>
      </w:r>
      <w:proofErr w:type="spellStart"/>
      <w:r w:rsidR="00745B8A" w:rsidRPr="004F3228">
        <w:rPr>
          <w:rFonts w:ascii="Arial" w:hAnsi="Arial" w:cs="Arial"/>
          <w:i/>
          <w:iCs/>
          <w:snapToGrid w:val="0"/>
        </w:rPr>
        <w:t>n°</w:t>
      </w:r>
      <w:proofErr w:type="spellEnd"/>
      <w:r w:rsidR="00745B8A" w:rsidRPr="004F3228">
        <w:rPr>
          <w:rFonts w:ascii="Arial" w:hAnsi="Arial" w:cs="Arial"/>
          <w:i/>
          <w:iCs/>
          <w:snapToGrid w:val="0"/>
        </w:rPr>
        <w:t xml:space="preserve"> 78 del 31/05/2010 sono state eliminate anche le missioni all’estero.</w:t>
      </w:r>
      <w:r w:rsidRPr="004F3228">
        <w:rPr>
          <w:rFonts w:ascii="Arial" w:hAnsi="Arial" w:cs="Arial"/>
          <w:i/>
          <w:iCs/>
          <w:snapToGrid w:val="0"/>
        </w:rPr>
        <w:t xml:space="preserve"> Al personale compete il rimborso delle spese nei seguenti casi:</w:t>
      </w:r>
    </w:p>
    <w:p w:rsidR="00BB7B52" w:rsidRPr="004F3228" w:rsidRDefault="00BB7B52" w:rsidP="001C6048">
      <w:pPr>
        <w:widowControl w:val="0"/>
        <w:pBdr>
          <w:top w:val="single" w:sz="4" w:space="1" w:color="auto"/>
          <w:left w:val="single" w:sz="4" w:space="4" w:color="auto"/>
          <w:bottom w:val="single" w:sz="4" w:space="1" w:color="auto"/>
          <w:right w:val="single" w:sz="4" w:space="4" w:color="auto"/>
        </w:pBdr>
        <w:jc w:val="both"/>
        <w:rPr>
          <w:rFonts w:ascii="Arial" w:hAnsi="Arial" w:cs="Arial"/>
          <w:i/>
          <w:iCs/>
          <w:snapToGrid w:val="0"/>
        </w:rPr>
      </w:pPr>
      <w:r w:rsidRPr="004F3228">
        <w:rPr>
          <w:rFonts w:ascii="Arial" w:hAnsi="Arial" w:cs="Arial"/>
          <w:i/>
          <w:iCs/>
          <w:snapToGrid w:val="0"/>
        </w:rPr>
        <w:t xml:space="preserve">- rimborso di n. 1 pasto per missioni di durata comprese tra le 8 e le 12 ore entro un limite </w:t>
      </w:r>
      <w:proofErr w:type="spellStart"/>
      <w:r w:rsidR="00A53EC6" w:rsidRPr="004F3228">
        <w:rPr>
          <w:rFonts w:ascii="Arial" w:hAnsi="Arial" w:cs="Arial"/>
          <w:i/>
          <w:iCs/>
          <w:snapToGrid w:val="0"/>
        </w:rPr>
        <w:t>max</w:t>
      </w:r>
      <w:proofErr w:type="spellEnd"/>
      <w:r w:rsidR="00A53EC6" w:rsidRPr="004F3228">
        <w:rPr>
          <w:rFonts w:ascii="Arial" w:hAnsi="Arial" w:cs="Arial"/>
          <w:i/>
          <w:iCs/>
          <w:snapToGrid w:val="0"/>
        </w:rPr>
        <w:t xml:space="preserve"> </w:t>
      </w:r>
      <w:r w:rsidRPr="004F3228">
        <w:rPr>
          <w:rFonts w:ascii="Arial" w:hAnsi="Arial" w:cs="Arial"/>
          <w:i/>
          <w:iCs/>
          <w:snapToGrid w:val="0"/>
        </w:rPr>
        <w:t>di € 22,26</w:t>
      </w:r>
      <w:r w:rsidR="00A53EC6" w:rsidRPr="004F3228">
        <w:rPr>
          <w:rFonts w:ascii="Arial" w:hAnsi="Arial" w:cs="Arial"/>
          <w:i/>
          <w:iCs/>
          <w:snapToGrid w:val="0"/>
        </w:rPr>
        <w:t xml:space="preserve"> </w:t>
      </w:r>
      <w:r w:rsidR="00A53EC6" w:rsidRPr="004F3228">
        <w:rPr>
          <w:rFonts w:ascii="Arial" w:hAnsi="Arial" w:cs="Arial"/>
        </w:rPr>
        <w:t>/ € 30,65 per i dirigenti</w:t>
      </w:r>
    </w:p>
    <w:p w:rsidR="001C6048" w:rsidRPr="004F3228" w:rsidRDefault="00BB7B52" w:rsidP="00745B8A">
      <w:pPr>
        <w:widowControl w:val="0"/>
        <w:pBdr>
          <w:top w:val="single" w:sz="4" w:space="1" w:color="auto"/>
          <w:left w:val="single" w:sz="4" w:space="4" w:color="auto"/>
          <w:bottom w:val="single" w:sz="4" w:space="1" w:color="auto"/>
          <w:right w:val="single" w:sz="4" w:space="4" w:color="auto"/>
        </w:pBdr>
        <w:jc w:val="both"/>
        <w:rPr>
          <w:rFonts w:ascii="Arial" w:hAnsi="Arial" w:cs="Arial"/>
          <w:i/>
          <w:iCs/>
          <w:snapToGrid w:val="0"/>
        </w:rPr>
      </w:pPr>
      <w:r w:rsidRPr="004F3228">
        <w:rPr>
          <w:rFonts w:ascii="Arial" w:hAnsi="Arial" w:cs="Arial"/>
          <w:i/>
          <w:iCs/>
          <w:snapToGrid w:val="0"/>
        </w:rPr>
        <w:t xml:space="preserve">- rimborso di n. 2 pasti per missioni di durata superiori alle 12 ore entro un limite di </w:t>
      </w:r>
      <w:proofErr w:type="spellStart"/>
      <w:r w:rsidR="00A53EC6" w:rsidRPr="004F3228">
        <w:rPr>
          <w:rFonts w:ascii="Arial" w:hAnsi="Arial" w:cs="Arial"/>
          <w:i/>
          <w:iCs/>
          <w:snapToGrid w:val="0"/>
        </w:rPr>
        <w:t>max</w:t>
      </w:r>
      <w:proofErr w:type="spellEnd"/>
      <w:r w:rsidR="00A53EC6" w:rsidRPr="004F3228">
        <w:rPr>
          <w:rFonts w:ascii="Arial" w:hAnsi="Arial" w:cs="Arial"/>
          <w:i/>
          <w:iCs/>
          <w:snapToGrid w:val="0"/>
        </w:rPr>
        <w:t xml:space="preserve"> </w:t>
      </w:r>
      <w:r w:rsidRPr="004F3228">
        <w:rPr>
          <w:rFonts w:ascii="Arial" w:hAnsi="Arial" w:cs="Arial"/>
          <w:i/>
          <w:iCs/>
          <w:snapToGrid w:val="0"/>
        </w:rPr>
        <w:t xml:space="preserve">€ 44,26 </w:t>
      </w:r>
      <w:r w:rsidR="00A53EC6" w:rsidRPr="004F3228">
        <w:rPr>
          <w:rFonts w:ascii="Arial" w:hAnsi="Arial" w:cs="Arial"/>
        </w:rPr>
        <w:t xml:space="preserve">/ € 61,10 per i dirigenti </w:t>
      </w:r>
      <w:r w:rsidRPr="004F3228">
        <w:rPr>
          <w:rFonts w:ascii="Arial" w:hAnsi="Arial" w:cs="Arial"/>
          <w:i/>
          <w:iCs/>
          <w:snapToGrid w:val="0"/>
        </w:rPr>
        <w:t>+ i</w:t>
      </w:r>
      <w:r w:rsidR="00745B8A" w:rsidRPr="004F3228">
        <w:rPr>
          <w:rFonts w:ascii="Arial" w:hAnsi="Arial" w:cs="Arial"/>
          <w:i/>
          <w:iCs/>
          <w:snapToGrid w:val="0"/>
        </w:rPr>
        <w:t>l rimborso per il pernottamento e viaggio secondo le modalità indicate nell’allegato vademecum</w:t>
      </w:r>
    </w:p>
    <w:p w:rsidR="004E52CB" w:rsidRDefault="004E52CB" w:rsidP="001C6048">
      <w:pPr>
        <w:widowControl w:val="0"/>
        <w:jc w:val="both"/>
        <w:rPr>
          <w:rFonts w:ascii="Arial" w:hAnsi="Arial" w:cs="Arial"/>
          <w:b/>
          <w:bCs/>
          <w:i/>
          <w:iCs/>
          <w:snapToGrid w:val="0"/>
          <w:sz w:val="16"/>
          <w:szCs w:val="16"/>
        </w:rPr>
      </w:pPr>
    </w:p>
    <w:p w:rsidR="004E52CB" w:rsidRDefault="004E52CB" w:rsidP="001C6048">
      <w:pPr>
        <w:widowControl w:val="0"/>
        <w:jc w:val="both"/>
        <w:rPr>
          <w:rFonts w:ascii="Arial" w:hAnsi="Arial" w:cs="Arial"/>
          <w:b/>
          <w:bCs/>
          <w:i/>
          <w:iCs/>
          <w:snapToGrid w:val="0"/>
          <w:sz w:val="16"/>
          <w:szCs w:val="16"/>
        </w:rPr>
      </w:pPr>
    </w:p>
    <w:p w:rsidR="004E52CB" w:rsidRDefault="004E52CB" w:rsidP="001C6048">
      <w:pPr>
        <w:widowControl w:val="0"/>
        <w:jc w:val="both"/>
        <w:rPr>
          <w:rFonts w:ascii="Arial" w:hAnsi="Arial" w:cs="Arial"/>
          <w:b/>
          <w:bCs/>
          <w:i/>
          <w:iCs/>
          <w:snapToGrid w:val="0"/>
          <w:sz w:val="16"/>
          <w:szCs w:val="16"/>
        </w:rPr>
      </w:pPr>
    </w:p>
    <w:p w:rsidR="001C6048" w:rsidRPr="004F3228" w:rsidRDefault="004F3228" w:rsidP="001C6048">
      <w:pPr>
        <w:widowControl w:val="0"/>
        <w:jc w:val="both"/>
        <w:rPr>
          <w:rFonts w:ascii="Arial" w:hAnsi="Arial" w:cs="Arial"/>
          <w:b/>
          <w:bCs/>
          <w:i/>
          <w:iCs/>
          <w:snapToGrid w:val="0"/>
          <w:sz w:val="16"/>
          <w:szCs w:val="16"/>
        </w:rPr>
      </w:pPr>
      <w:r w:rsidRPr="004F3228">
        <w:rPr>
          <w:rFonts w:ascii="Arial" w:hAnsi="Arial" w:cs="Arial"/>
          <w:b/>
          <w:bCs/>
          <w:i/>
          <w:iCs/>
          <w:snapToGrid w:val="0"/>
          <w:sz w:val="16"/>
          <w:szCs w:val="16"/>
        </w:rPr>
        <w:t>VADEMECUM</w:t>
      </w:r>
    </w:p>
    <w:tbl>
      <w:tblPr>
        <w:tblW w:w="5000" w:type="pct"/>
        <w:tblCellSpacing w:w="15" w:type="dxa"/>
        <w:tblCellMar>
          <w:top w:w="15" w:type="dxa"/>
          <w:left w:w="15" w:type="dxa"/>
          <w:bottom w:w="15" w:type="dxa"/>
          <w:right w:w="15" w:type="dxa"/>
        </w:tblCellMar>
        <w:tblLook w:val="0000"/>
      </w:tblPr>
      <w:tblGrid>
        <w:gridCol w:w="10295"/>
      </w:tblGrid>
      <w:tr w:rsidR="001C6048" w:rsidRPr="004F3228" w:rsidTr="001C6048">
        <w:trPr>
          <w:tblCellSpacing w:w="15" w:type="dxa"/>
        </w:trPr>
        <w:tc>
          <w:tcPr>
            <w:tcW w:w="0" w:type="auto"/>
            <w:vAlign w:val="center"/>
          </w:tcPr>
          <w:p w:rsidR="001C6048" w:rsidRPr="004F3228" w:rsidRDefault="001C6048" w:rsidP="001C6048">
            <w:pPr>
              <w:jc w:val="both"/>
              <w:rPr>
                <w:rFonts w:ascii="Arial" w:hAnsi="Arial" w:cs="Arial"/>
                <w:sz w:val="16"/>
                <w:szCs w:val="16"/>
              </w:rPr>
            </w:pPr>
            <w:r w:rsidRPr="004F3228">
              <w:rPr>
                <w:rFonts w:ascii="Arial" w:hAnsi="Arial" w:cs="Arial"/>
                <w:b/>
                <w:bCs/>
                <w:sz w:val="16"/>
                <w:szCs w:val="16"/>
              </w:rPr>
              <w:t>1 - Pasti</w:t>
            </w:r>
          </w:p>
          <w:p w:rsidR="001C6048" w:rsidRPr="004F3228" w:rsidRDefault="001C6048" w:rsidP="001C6048">
            <w:pPr>
              <w:jc w:val="both"/>
              <w:rPr>
                <w:rFonts w:ascii="Arial" w:hAnsi="Arial" w:cs="Arial"/>
                <w:sz w:val="16"/>
                <w:szCs w:val="16"/>
              </w:rPr>
            </w:pPr>
            <w:r w:rsidRPr="004F3228">
              <w:rPr>
                <w:rFonts w:ascii="Arial" w:hAnsi="Arial" w:cs="Arial"/>
                <w:sz w:val="16"/>
                <w:szCs w:val="16"/>
              </w:rPr>
              <w:t xml:space="preserve">Se la durata della missione supera le </w:t>
            </w:r>
            <w:r w:rsidRPr="004F3228">
              <w:rPr>
                <w:rFonts w:ascii="Arial" w:hAnsi="Arial" w:cs="Arial"/>
                <w:b/>
                <w:bCs/>
                <w:sz w:val="16"/>
                <w:szCs w:val="16"/>
                <w:u w:val="single"/>
              </w:rPr>
              <w:t>otto ore</w:t>
            </w:r>
            <w:r w:rsidRPr="004F3228">
              <w:rPr>
                <w:rFonts w:ascii="Arial" w:hAnsi="Arial" w:cs="Arial"/>
                <w:sz w:val="16"/>
                <w:szCs w:val="16"/>
              </w:rPr>
              <w:t xml:space="preserve"> si ha diritto al rimborso della spesa per un pasto (</w:t>
            </w:r>
            <w:proofErr w:type="spellStart"/>
            <w:r w:rsidRPr="004F3228">
              <w:rPr>
                <w:rFonts w:ascii="Arial" w:hAnsi="Arial" w:cs="Arial"/>
                <w:b/>
                <w:bCs/>
                <w:sz w:val="16"/>
                <w:szCs w:val="16"/>
              </w:rPr>
              <w:t>max</w:t>
            </w:r>
            <w:proofErr w:type="spellEnd"/>
            <w:r w:rsidRPr="004F3228">
              <w:rPr>
                <w:rFonts w:ascii="Arial" w:hAnsi="Arial" w:cs="Arial"/>
                <w:b/>
                <w:bCs/>
                <w:sz w:val="16"/>
                <w:szCs w:val="16"/>
              </w:rPr>
              <w:t xml:space="preserve"> €22,26</w:t>
            </w:r>
            <w:r w:rsidRPr="004F3228">
              <w:rPr>
                <w:rFonts w:ascii="Arial" w:hAnsi="Arial" w:cs="Arial"/>
                <w:sz w:val="16"/>
                <w:szCs w:val="16"/>
              </w:rPr>
              <w:t>/€ 30,65 per i dirigenti).</w:t>
            </w:r>
          </w:p>
          <w:p w:rsidR="001C6048" w:rsidRPr="004F3228" w:rsidRDefault="001C6048" w:rsidP="001C6048">
            <w:pPr>
              <w:jc w:val="both"/>
              <w:rPr>
                <w:rFonts w:ascii="Arial" w:hAnsi="Arial" w:cs="Arial"/>
                <w:sz w:val="16"/>
                <w:szCs w:val="16"/>
              </w:rPr>
            </w:pPr>
            <w:r w:rsidRPr="004F3228">
              <w:rPr>
                <w:rFonts w:ascii="Arial" w:hAnsi="Arial" w:cs="Arial"/>
                <w:sz w:val="16"/>
                <w:szCs w:val="16"/>
              </w:rPr>
              <w:t xml:space="preserve">Se la durata della missione supera le </w:t>
            </w:r>
            <w:r w:rsidRPr="004F3228">
              <w:rPr>
                <w:rFonts w:ascii="Arial" w:hAnsi="Arial" w:cs="Arial"/>
                <w:b/>
                <w:bCs/>
                <w:sz w:val="16"/>
                <w:szCs w:val="16"/>
                <w:u w:val="single"/>
              </w:rPr>
              <w:t>dodici ore</w:t>
            </w:r>
            <w:r w:rsidRPr="004F3228">
              <w:rPr>
                <w:rFonts w:ascii="Arial" w:hAnsi="Arial" w:cs="Arial"/>
                <w:sz w:val="16"/>
                <w:szCs w:val="16"/>
              </w:rPr>
              <w:t xml:space="preserve"> si ha diritto al rimborso di due pasti (</w:t>
            </w:r>
            <w:proofErr w:type="spellStart"/>
            <w:r w:rsidRPr="004F3228">
              <w:rPr>
                <w:rFonts w:ascii="Arial" w:hAnsi="Arial" w:cs="Arial"/>
                <w:b/>
                <w:bCs/>
                <w:sz w:val="16"/>
                <w:szCs w:val="16"/>
              </w:rPr>
              <w:t>max</w:t>
            </w:r>
            <w:proofErr w:type="spellEnd"/>
            <w:r w:rsidRPr="004F3228">
              <w:rPr>
                <w:rFonts w:ascii="Arial" w:hAnsi="Arial" w:cs="Arial"/>
                <w:b/>
                <w:bCs/>
                <w:sz w:val="16"/>
                <w:szCs w:val="16"/>
              </w:rPr>
              <w:t xml:space="preserve"> € 44,26</w:t>
            </w:r>
            <w:r w:rsidRPr="004F3228">
              <w:rPr>
                <w:rFonts w:ascii="Arial" w:hAnsi="Arial" w:cs="Arial"/>
                <w:sz w:val="16"/>
                <w:szCs w:val="16"/>
              </w:rPr>
              <w:t>/€ 61,10 per i dirigenti).</w:t>
            </w:r>
          </w:p>
          <w:p w:rsidR="001C6048" w:rsidRPr="004F3228" w:rsidRDefault="001C6048" w:rsidP="001C6048">
            <w:pPr>
              <w:jc w:val="both"/>
              <w:rPr>
                <w:rFonts w:ascii="Arial" w:hAnsi="Arial" w:cs="Arial"/>
                <w:sz w:val="16"/>
                <w:szCs w:val="16"/>
              </w:rPr>
            </w:pPr>
            <w:r w:rsidRPr="004F3228">
              <w:rPr>
                <w:rFonts w:ascii="Arial" w:hAnsi="Arial" w:cs="Arial"/>
                <w:sz w:val="16"/>
                <w:szCs w:val="16"/>
              </w:rPr>
              <w:t> </w:t>
            </w:r>
          </w:p>
          <w:p w:rsidR="001C6048" w:rsidRPr="004F3228" w:rsidRDefault="001C6048" w:rsidP="001C6048">
            <w:pPr>
              <w:jc w:val="both"/>
              <w:rPr>
                <w:rFonts w:ascii="Arial" w:hAnsi="Arial" w:cs="Arial"/>
                <w:sz w:val="16"/>
                <w:szCs w:val="16"/>
              </w:rPr>
            </w:pPr>
            <w:r w:rsidRPr="004F3228">
              <w:rPr>
                <w:rFonts w:ascii="Arial" w:hAnsi="Arial" w:cs="Arial"/>
                <w:b/>
                <w:bCs/>
                <w:sz w:val="16"/>
                <w:szCs w:val="16"/>
              </w:rPr>
              <w:t>N.B. Se si fruisce del trattamento di mezza pensione (1ª Colazione e pranzo o cena) non si ha diritto al rimborso del 2° pasto. (</w:t>
            </w:r>
            <w:proofErr w:type="spellStart"/>
            <w:r w:rsidRPr="004F3228">
              <w:rPr>
                <w:rFonts w:ascii="Arial" w:hAnsi="Arial" w:cs="Arial"/>
                <w:b/>
                <w:bCs/>
                <w:sz w:val="16"/>
                <w:szCs w:val="16"/>
              </w:rPr>
              <w:t>M.E.F.</w:t>
            </w:r>
            <w:proofErr w:type="spellEnd"/>
            <w:r w:rsidRPr="004F3228">
              <w:rPr>
                <w:rFonts w:ascii="Arial" w:hAnsi="Arial" w:cs="Arial"/>
                <w:b/>
                <w:bCs/>
                <w:sz w:val="16"/>
                <w:szCs w:val="16"/>
              </w:rPr>
              <w:t xml:space="preserve"> </w:t>
            </w:r>
            <w:proofErr w:type="spellStart"/>
            <w:r w:rsidRPr="004F3228">
              <w:rPr>
                <w:rFonts w:ascii="Arial" w:hAnsi="Arial" w:cs="Arial"/>
                <w:b/>
                <w:bCs/>
                <w:sz w:val="16"/>
                <w:szCs w:val="16"/>
              </w:rPr>
              <w:t>Prot</w:t>
            </w:r>
            <w:proofErr w:type="spellEnd"/>
            <w:r w:rsidRPr="004F3228">
              <w:rPr>
                <w:rFonts w:ascii="Arial" w:hAnsi="Arial" w:cs="Arial"/>
                <w:b/>
                <w:bCs/>
                <w:sz w:val="16"/>
                <w:szCs w:val="16"/>
              </w:rPr>
              <w:t>. 205876 del 14/05/99).</w:t>
            </w:r>
          </w:p>
          <w:p w:rsidR="001C6048" w:rsidRPr="004F3228" w:rsidRDefault="001C6048" w:rsidP="001C6048">
            <w:pPr>
              <w:jc w:val="both"/>
              <w:rPr>
                <w:rFonts w:ascii="Arial" w:hAnsi="Arial" w:cs="Arial"/>
                <w:sz w:val="16"/>
                <w:szCs w:val="16"/>
              </w:rPr>
            </w:pPr>
            <w:r w:rsidRPr="004F3228">
              <w:rPr>
                <w:rFonts w:ascii="Arial" w:hAnsi="Arial" w:cs="Arial"/>
                <w:sz w:val="16"/>
                <w:szCs w:val="16"/>
              </w:rPr>
              <w:t> </w:t>
            </w:r>
          </w:p>
          <w:p w:rsidR="001C6048" w:rsidRPr="004F3228" w:rsidRDefault="001C6048" w:rsidP="001C6048">
            <w:pPr>
              <w:ind w:hanging="142"/>
              <w:jc w:val="both"/>
              <w:rPr>
                <w:rFonts w:ascii="Arial" w:hAnsi="Arial" w:cs="Arial"/>
                <w:sz w:val="16"/>
                <w:szCs w:val="16"/>
              </w:rPr>
            </w:pPr>
            <w:proofErr w:type="spellStart"/>
            <w:r w:rsidRPr="004F3228">
              <w:rPr>
                <w:rFonts w:ascii="Arial" w:hAnsi="Arial" w:cs="Arial"/>
                <w:sz w:val="16"/>
                <w:szCs w:val="16"/>
              </w:rPr>
              <w:t>Pper</w:t>
            </w:r>
            <w:proofErr w:type="spellEnd"/>
            <w:r w:rsidRPr="004F3228">
              <w:rPr>
                <w:rFonts w:ascii="Arial" w:hAnsi="Arial" w:cs="Arial"/>
                <w:sz w:val="16"/>
                <w:szCs w:val="16"/>
              </w:rPr>
              <w:t xml:space="preserve"> il rimborso è necessario il </w:t>
            </w:r>
            <w:r w:rsidRPr="004F3228">
              <w:rPr>
                <w:rFonts w:ascii="Arial" w:hAnsi="Arial" w:cs="Arial"/>
                <w:b/>
                <w:bCs/>
                <w:sz w:val="16"/>
                <w:szCs w:val="16"/>
                <w:u w:val="single"/>
              </w:rPr>
              <w:t>documento di spesa in originale e nominativo</w:t>
            </w:r>
            <w:r w:rsidRPr="004F3228">
              <w:rPr>
                <w:rFonts w:ascii="Arial" w:hAnsi="Arial" w:cs="Arial"/>
                <w:sz w:val="16"/>
                <w:szCs w:val="16"/>
              </w:rPr>
              <w:t xml:space="preserve">: </w:t>
            </w:r>
            <w:r w:rsidRPr="004F3228">
              <w:rPr>
                <w:rFonts w:ascii="Arial" w:hAnsi="Arial" w:cs="Arial"/>
                <w:b/>
                <w:bCs/>
                <w:sz w:val="16"/>
                <w:szCs w:val="16"/>
              </w:rPr>
              <w:t>fattura</w:t>
            </w:r>
            <w:r w:rsidRPr="004F3228">
              <w:rPr>
                <w:rFonts w:ascii="Arial" w:hAnsi="Arial" w:cs="Arial"/>
                <w:sz w:val="16"/>
                <w:szCs w:val="16"/>
              </w:rPr>
              <w:t xml:space="preserve"> oppure </w:t>
            </w:r>
            <w:r w:rsidRPr="004F3228">
              <w:rPr>
                <w:rFonts w:ascii="Arial" w:hAnsi="Arial" w:cs="Arial"/>
                <w:b/>
                <w:bCs/>
                <w:sz w:val="16"/>
                <w:szCs w:val="16"/>
              </w:rPr>
              <w:t>ricevuta</w:t>
            </w:r>
            <w:r w:rsidR="004E52CB">
              <w:rPr>
                <w:rFonts w:ascii="Arial" w:hAnsi="Arial" w:cs="Arial"/>
                <w:b/>
                <w:bCs/>
                <w:sz w:val="16"/>
                <w:szCs w:val="16"/>
              </w:rPr>
              <w:t xml:space="preserve"> </w:t>
            </w:r>
            <w:r w:rsidRPr="004F3228">
              <w:rPr>
                <w:rFonts w:ascii="Arial" w:hAnsi="Arial" w:cs="Arial"/>
                <w:b/>
                <w:bCs/>
                <w:sz w:val="16"/>
                <w:szCs w:val="16"/>
              </w:rPr>
              <w:t xml:space="preserve">fiscale oppure scontrino fiscale parlante </w:t>
            </w:r>
            <w:r w:rsidR="004E52CB">
              <w:rPr>
                <w:rFonts w:ascii="Arial" w:hAnsi="Arial" w:cs="Arial"/>
                <w:b/>
                <w:bCs/>
                <w:sz w:val="16"/>
                <w:szCs w:val="16"/>
              </w:rPr>
              <w:t xml:space="preserve">( </w:t>
            </w:r>
            <w:r w:rsidRPr="004F3228">
              <w:rPr>
                <w:rFonts w:ascii="Arial" w:hAnsi="Arial" w:cs="Arial"/>
                <w:b/>
                <w:bCs/>
                <w:sz w:val="16"/>
                <w:szCs w:val="16"/>
              </w:rPr>
              <w:t xml:space="preserve">che deve riportare il codice fiscale </w:t>
            </w:r>
            <w:r w:rsidR="004E52CB">
              <w:rPr>
                <w:rFonts w:ascii="Arial" w:hAnsi="Arial" w:cs="Arial"/>
                <w:b/>
                <w:bCs/>
                <w:sz w:val="16"/>
                <w:szCs w:val="16"/>
              </w:rPr>
              <w:t>di chi ha sostenuto la spesa )</w:t>
            </w:r>
            <w:r w:rsidRPr="004F3228">
              <w:rPr>
                <w:rFonts w:ascii="Arial" w:hAnsi="Arial" w:cs="Arial"/>
                <w:sz w:val="16"/>
                <w:szCs w:val="16"/>
              </w:rPr>
              <w:t xml:space="preserve"> </w:t>
            </w:r>
          </w:p>
          <w:p w:rsidR="001C6048" w:rsidRPr="004F3228" w:rsidRDefault="001C6048" w:rsidP="001C6048">
            <w:pPr>
              <w:ind w:hanging="142"/>
              <w:jc w:val="center"/>
              <w:rPr>
                <w:rFonts w:ascii="Arial" w:hAnsi="Arial" w:cs="Arial"/>
                <w:sz w:val="16"/>
                <w:szCs w:val="16"/>
              </w:rPr>
            </w:pPr>
          </w:p>
          <w:p w:rsidR="001C6048" w:rsidRPr="004F3228" w:rsidRDefault="001C6048" w:rsidP="001C6048">
            <w:pPr>
              <w:jc w:val="both"/>
              <w:rPr>
                <w:rFonts w:ascii="Arial" w:hAnsi="Arial" w:cs="Arial"/>
                <w:sz w:val="16"/>
                <w:szCs w:val="16"/>
              </w:rPr>
            </w:pPr>
            <w:r w:rsidRPr="004F3228">
              <w:rPr>
                <w:rFonts w:ascii="Arial" w:hAnsi="Arial" w:cs="Arial"/>
                <w:sz w:val="16"/>
                <w:szCs w:val="16"/>
                <w:u w:val="single"/>
              </w:rPr>
              <w:t>Non saranno rimborsati gli scontrini fiscali ordinari. Se il gestore non può mettere il codice fiscale nello scontrino, lo stesso può essere debitamente timbrato e firmato dal gestore stesso</w:t>
            </w:r>
            <w:r w:rsidRPr="004F3228">
              <w:rPr>
                <w:rFonts w:ascii="Arial" w:hAnsi="Arial" w:cs="Arial"/>
                <w:sz w:val="16"/>
                <w:szCs w:val="16"/>
              </w:rPr>
              <w:t>.</w:t>
            </w:r>
          </w:p>
          <w:p w:rsidR="001C6048" w:rsidRPr="004F3228" w:rsidRDefault="001C6048" w:rsidP="001C6048">
            <w:pPr>
              <w:jc w:val="both"/>
              <w:rPr>
                <w:rFonts w:ascii="Arial" w:hAnsi="Arial" w:cs="Arial"/>
                <w:sz w:val="16"/>
                <w:szCs w:val="16"/>
              </w:rPr>
            </w:pPr>
            <w:r w:rsidRPr="004F3228">
              <w:rPr>
                <w:rFonts w:ascii="Arial" w:hAnsi="Arial" w:cs="Arial"/>
                <w:sz w:val="16"/>
                <w:szCs w:val="16"/>
              </w:rPr>
              <w:t> </w:t>
            </w:r>
          </w:p>
          <w:p w:rsidR="001C6048" w:rsidRPr="004F3228" w:rsidRDefault="001C6048" w:rsidP="001C6048">
            <w:pPr>
              <w:jc w:val="both"/>
              <w:rPr>
                <w:rFonts w:ascii="Arial" w:hAnsi="Arial" w:cs="Arial"/>
                <w:sz w:val="16"/>
                <w:szCs w:val="16"/>
              </w:rPr>
            </w:pPr>
            <w:r w:rsidRPr="004F3228">
              <w:rPr>
                <w:rFonts w:ascii="Arial" w:hAnsi="Arial" w:cs="Arial"/>
                <w:b/>
                <w:bCs/>
                <w:sz w:val="16"/>
                <w:szCs w:val="16"/>
              </w:rPr>
              <w:t>2 – Pernottamento</w:t>
            </w:r>
          </w:p>
          <w:p w:rsidR="001C6048" w:rsidRPr="004F3228" w:rsidRDefault="001C6048" w:rsidP="001C6048">
            <w:pPr>
              <w:jc w:val="both"/>
              <w:rPr>
                <w:rFonts w:ascii="Arial" w:hAnsi="Arial" w:cs="Arial"/>
                <w:sz w:val="16"/>
                <w:szCs w:val="16"/>
              </w:rPr>
            </w:pPr>
            <w:r w:rsidRPr="004F3228">
              <w:rPr>
                <w:rFonts w:ascii="Arial" w:hAnsi="Arial" w:cs="Arial"/>
                <w:sz w:val="16"/>
                <w:szCs w:val="16"/>
              </w:rPr>
              <w:t>Il pernottamento in albergo (tre stelle/quattro stelle per i dirigenti) è rimborsato in tutti i casi in cui la missione si protrae in modo tale da rendere impossibile o comunque difficoltoso il rientro in sede (p. es. termine dell’attività ad ora tarda e quindi rientro in orario notturno, mancanza di mezzi di trasporto pubblici a causa dell’orario, ecc).</w:t>
            </w:r>
          </w:p>
          <w:p w:rsidR="001C6048" w:rsidRPr="004F3228" w:rsidRDefault="001C6048" w:rsidP="001C6048">
            <w:pPr>
              <w:jc w:val="both"/>
              <w:rPr>
                <w:rFonts w:ascii="Arial" w:hAnsi="Arial" w:cs="Arial"/>
                <w:sz w:val="16"/>
                <w:szCs w:val="16"/>
              </w:rPr>
            </w:pPr>
            <w:r w:rsidRPr="004F3228">
              <w:rPr>
                <w:rFonts w:ascii="Arial" w:hAnsi="Arial" w:cs="Arial"/>
                <w:sz w:val="16"/>
                <w:szCs w:val="16"/>
              </w:rPr>
              <w:t xml:space="preserve">Per il rimborso è necessario il </w:t>
            </w:r>
            <w:r w:rsidRPr="004F3228">
              <w:rPr>
                <w:rFonts w:ascii="Arial" w:hAnsi="Arial" w:cs="Arial"/>
                <w:b/>
                <w:bCs/>
                <w:sz w:val="16"/>
                <w:szCs w:val="16"/>
                <w:u w:val="single"/>
              </w:rPr>
              <w:t>documento di spesa in originale e nominativo</w:t>
            </w:r>
            <w:r w:rsidRPr="004F3228">
              <w:rPr>
                <w:rFonts w:ascii="Arial" w:hAnsi="Arial" w:cs="Arial"/>
                <w:sz w:val="16"/>
                <w:szCs w:val="16"/>
              </w:rPr>
              <w:t>: fattura oppure ricevuta fiscale.</w:t>
            </w:r>
          </w:p>
          <w:p w:rsidR="001C6048" w:rsidRPr="004F3228" w:rsidRDefault="001C6048" w:rsidP="001C6048">
            <w:pPr>
              <w:jc w:val="both"/>
              <w:rPr>
                <w:rFonts w:ascii="Arial" w:hAnsi="Arial" w:cs="Arial"/>
                <w:sz w:val="16"/>
                <w:szCs w:val="16"/>
              </w:rPr>
            </w:pPr>
            <w:r w:rsidRPr="004F3228">
              <w:rPr>
                <w:rFonts w:ascii="Arial" w:hAnsi="Arial" w:cs="Arial"/>
                <w:sz w:val="16"/>
                <w:szCs w:val="16"/>
              </w:rPr>
              <w:t> </w:t>
            </w:r>
          </w:p>
          <w:p w:rsidR="001C6048" w:rsidRPr="004F3228" w:rsidRDefault="001C6048" w:rsidP="001C6048">
            <w:pPr>
              <w:jc w:val="both"/>
              <w:rPr>
                <w:rFonts w:ascii="Arial" w:hAnsi="Arial" w:cs="Arial"/>
                <w:sz w:val="16"/>
                <w:szCs w:val="16"/>
              </w:rPr>
            </w:pPr>
            <w:r w:rsidRPr="004F3228">
              <w:rPr>
                <w:rFonts w:ascii="Arial" w:hAnsi="Arial" w:cs="Arial"/>
                <w:b/>
                <w:bCs/>
                <w:sz w:val="16"/>
                <w:szCs w:val="16"/>
              </w:rPr>
              <w:t>3 – Viaggio in Italia</w:t>
            </w:r>
          </w:p>
          <w:p w:rsidR="001C6048" w:rsidRPr="004F3228" w:rsidRDefault="001C6048" w:rsidP="001C6048">
            <w:pPr>
              <w:jc w:val="both"/>
              <w:rPr>
                <w:rFonts w:ascii="Arial" w:hAnsi="Arial" w:cs="Arial"/>
                <w:sz w:val="16"/>
                <w:szCs w:val="16"/>
              </w:rPr>
            </w:pPr>
            <w:r w:rsidRPr="004F3228">
              <w:rPr>
                <w:rFonts w:ascii="Arial" w:hAnsi="Arial" w:cs="Arial"/>
                <w:sz w:val="16"/>
                <w:szCs w:val="16"/>
              </w:rPr>
              <w:t xml:space="preserve">Sono consentiti (e quindi rimborsati) soltanto spostamenti che si avvalgano di </w:t>
            </w:r>
            <w:r w:rsidRPr="004F3228">
              <w:rPr>
                <w:rFonts w:ascii="Arial" w:hAnsi="Arial" w:cs="Arial"/>
                <w:b/>
                <w:bCs/>
                <w:sz w:val="16"/>
                <w:szCs w:val="16"/>
              </w:rPr>
              <w:t xml:space="preserve">mezzi pubblici </w:t>
            </w:r>
            <w:r w:rsidRPr="004F3228">
              <w:rPr>
                <w:rFonts w:ascii="Arial" w:hAnsi="Arial" w:cs="Arial"/>
                <w:b/>
                <w:bCs/>
                <w:sz w:val="16"/>
                <w:szCs w:val="16"/>
                <w:u w:val="single"/>
              </w:rPr>
              <w:t>extraurbani</w:t>
            </w:r>
            <w:r w:rsidRPr="004F3228">
              <w:rPr>
                <w:rFonts w:ascii="Arial" w:hAnsi="Arial" w:cs="Arial"/>
                <w:sz w:val="16"/>
                <w:szCs w:val="16"/>
              </w:rPr>
              <w:t xml:space="preserve"> (in linea generale: treni, </w:t>
            </w:r>
            <w:r w:rsidRPr="004F3228">
              <w:rPr>
                <w:rFonts w:ascii="Arial" w:hAnsi="Arial" w:cs="Arial"/>
                <w:sz w:val="16"/>
                <w:szCs w:val="16"/>
                <w:u w:val="single"/>
              </w:rPr>
              <w:t>bus non cittadini</w:t>
            </w:r>
            <w:r w:rsidRPr="004F3228">
              <w:rPr>
                <w:rFonts w:ascii="Arial" w:hAnsi="Arial" w:cs="Arial"/>
                <w:sz w:val="16"/>
                <w:szCs w:val="16"/>
              </w:rPr>
              <w:t xml:space="preserve">, collegamenti con aeroporti, traghetti, aerei) </w:t>
            </w:r>
          </w:p>
          <w:p w:rsidR="001C6048" w:rsidRPr="004F3228" w:rsidRDefault="001C6048" w:rsidP="001C6048">
            <w:pPr>
              <w:jc w:val="both"/>
              <w:rPr>
                <w:rFonts w:ascii="Arial" w:hAnsi="Arial" w:cs="Arial"/>
                <w:sz w:val="16"/>
                <w:szCs w:val="16"/>
              </w:rPr>
            </w:pPr>
            <w:r w:rsidRPr="004F3228">
              <w:rPr>
                <w:rFonts w:ascii="Arial" w:hAnsi="Arial" w:cs="Arial"/>
                <w:sz w:val="16"/>
                <w:szCs w:val="16"/>
                <w:u w:val="single"/>
              </w:rPr>
              <w:t>Treno</w:t>
            </w:r>
            <w:r w:rsidRPr="004F3228">
              <w:rPr>
                <w:rFonts w:ascii="Arial" w:hAnsi="Arial" w:cs="Arial"/>
                <w:sz w:val="16"/>
                <w:szCs w:val="16"/>
              </w:rPr>
              <w:t>:</w:t>
            </w:r>
          </w:p>
          <w:p w:rsidR="001C6048" w:rsidRPr="004F3228" w:rsidRDefault="001C6048" w:rsidP="001C6048">
            <w:pPr>
              <w:jc w:val="both"/>
              <w:rPr>
                <w:rFonts w:ascii="Arial" w:hAnsi="Arial" w:cs="Arial"/>
                <w:sz w:val="16"/>
                <w:szCs w:val="16"/>
              </w:rPr>
            </w:pPr>
            <w:r w:rsidRPr="004F3228">
              <w:rPr>
                <w:rFonts w:ascii="Arial" w:hAnsi="Arial" w:cs="Arial"/>
                <w:sz w:val="16"/>
                <w:szCs w:val="16"/>
              </w:rPr>
              <w:t>- si rimborsano le spese per viaggi in 2ª classe;</w:t>
            </w:r>
          </w:p>
          <w:p w:rsidR="001C6048" w:rsidRPr="004F3228" w:rsidRDefault="001C6048" w:rsidP="001C6048">
            <w:pPr>
              <w:jc w:val="both"/>
              <w:rPr>
                <w:rFonts w:ascii="Arial" w:hAnsi="Arial" w:cs="Arial"/>
                <w:sz w:val="16"/>
                <w:szCs w:val="16"/>
              </w:rPr>
            </w:pPr>
            <w:r w:rsidRPr="004F3228">
              <w:rPr>
                <w:rFonts w:ascii="Arial" w:hAnsi="Arial" w:cs="Arial"/>
                <w:sz w:val="16"/>
                <w:szCs w:val="16"/>
              </w:rPr>
              <w:t xml:space="preserve">- non si rimborsa il costo della prenotazione a meno che non sia obbligatoria (come è il caso degli </w:t>
            </w:r>
            <w:proofErr w:type="spellStart"/>
            <w:r w:rsidRPr="004F3228">
              <w:rPr>
                <w:rFonts w:ascii="Arial" w:hAnsi="Arial" w:cs="Arial"/>
                <w:sz w:val="16"/>
                <w:szCs w:val="16"/>
              </w:rPr>
              <w:t>IntecityPlus</w:t>
            </w:r>
            <w:proofErr w:type="spellEnd"/>
            <w:r w:rsidRPr="004F3228">
              <w:rPr>
                <w:rFonts w:ascii="Arial" w:hAnsi="Arial" w:cs="Arial"/>
                <w:sz w:val="16"/>
                <w:szCs w:val="16"/>
              </w:rPr>
              <w:t>/</w:t>
            </w:r>
            <w:proofErr w:type="spellStart"/>
            <w:r w:rsidRPr="004F3228">
              <w:rPr>
                <w:rFonts w:ascii="Arial" w:hAnsi="Arial" w:cs="Arial"/>
                <w:sz w:val="16"/>
                <w:szCs w:val="16"/>
              </w:rPr>
              <w:t>Eurostar</w:t>
            </w:r>
            <w:proofErr w:type="spellEnd"/>
            <w:r w:rsidRPr="004F3228">
              <w:rPr>
                <w:rFonts w:ascii="Arial" w:hAnsi="Arial" w:cs="Arial"/>
                <w:sz w:val="16"/>
                <w:szCs w:val="16"/>
              </w:rPr>
              <w:t>);</w:t>
            </w:r>
          </w:p>
          <w:p w:rsidR="001C6048" w:rsidRPr="004F3228" w:rsidRDefault="001C6048" w:rsidP="001C6048">
            <w:pPr>
              <w:jc w:val="both"/>
              <w:rPr>
                <w:rFonts w:ascii="Arial" w:hAnsi="Arial" w:cs="Arial"/>
                <w:sz w:val="16"/>
                <w:szCs w:val="16"/>
              </w:rPr>
            </w:pPr>
            <w:r w:rsidRPr="004F3228">
              <w:rPr>
                <w:rFonts w:ascii="Arial" w:hAnsi="Arial" w:cs="Arial"/>
                <w:sz w:val="16"/>
                <w:szCs w:val="16"/>
              </w:rPr>
              <w:t>- per il rimborso è necessario il biglietto in originale, convalidato per ogni viaggio (tranne che per i treni ES).</w:t>
            </w:r>
          </w:p>
          <w:p w:rsidR="001C6048" w:rsidRPr="004F3228" w:rsidRDefault="001C6048" w:rsidP="001C6048">
            <w:pPr>
              <w:jc w:val="both"/>
              <w:rPr>
                <w:rFonts w:ascii="Arial" w:hAnsi="Arial" w:cs="Arial"/>
                <w:sz w:val="16"/>
                <w:szCs w:val="16"/>
              </w:rPr>
            </w:pPr>
            <w:r w:rsidRPr="004F3228">
              <w:rPr>
                <w:rFonts w:ascii="Arial" w:hAnsi="Arial" w:cs="Arial"/>
                <w:sz w:val="16"/>
                <w:szCs w:val="16"/>
                <w:u w:val="single"/>
              </w:rPr>
              <w:t>Bus extraurbani, navette per aeroporti</w:t>
            </w:r>
            <w:r w:rsidRPr="004F3228">
              <w:rPr>
                <w:rFonts w:ascii="Arial" w:hAnsi="Arial" w:cs="Arial"/>
                <w:sz w:val="16"/>
                <w:szCs w:val="16"/>
              </w:rPr>
              <w:t>:</w:t>
            </w:r>
          </w:p>
          <w:p w:rsidR="001C6048" w:rsidRPr="004F3228" w:rsidRDefault="001C6048" w:rsidP="001C6048">
            <w:pPr>
              <w:jc w:val="both"/>
              <w:rPr>
                <w:rFonts w:ascii="Arial" w:hAnsi="Arial" w:cs="Arial"/>
                <w:sz w:val="16"/>
                <w:szCs w:val="16"/>
              </w:rPr>
            </w:pPr>
            <w:r w:rsidRPr="004F3228">
              <w:rPr>
                <w:rFonts w:ascii="Arial" w:hAnsi="Arial" w:cs="Arial"/>
                <w:sz w:val="16"/>
                <w:szCs w:val="16"/>
              </w:rPr>
              <w:t xml:space="preserve">- per il rimborso è necessario il </w:t>
            </w:r>
            <w:r w:rsidRPr="004F3228">
              <w:rPr>
                <w:rFonts w:ascii="Arial" w:hAnsi="Arial" w:cs="Arial"/>
                <w:b/>
                <w:bCs/>
                <w:sz w:val="16"/>
                <w:szCs w:val="16"/>
                <w:u w:val="single"/>
              </w:rPr>
              <w:t>biglietto in originale</w:t>
            </w:r>
            <w:r w:rsidRPr="004F3228">
              <w:rPr>
                <w:rFonts w:ascii="Arial" w:hAnsi="Arial" w:cs="Arial"/>
                <w:sz w:val="16"/>
                <w:szCs w:val="16"/>
              </w:rPr>
              <w:t>, convalidato per ogni viaggio.</w:t>
            </w:r>
          </w:p>
          <w:p w:rsidR="001C6048" w:rsidRPr="004F3228" w:rsidRDefault="001C6048" w:rsidP="001C6048">
            <w:pPr>
              <w:jc w:val="both"/>
              <w:rPr>
                <w:rFonts w:ascii="Arial" w:hAnsi="Arial" w:cs="Arial"/>
                <w:sz w:val="16"/>
                <w:szCs w:val="16"/>
              </w:rPr>
            </w:pPr>
            <w:r w:rsidRPr="004F3228">
              <w:rPr>
                <w:rFonts w:ascii="Arial" w:hAnsi="Arial" w:cs="Arial"/>
                <w:sz w:val="16"/>
                <w:szCs w:val="16"/>
                <w:u w:val="single"/>
              </w:rPr>
              <w:t>Aereo</w:t>
            </w:r>
            <w:r w:rsidRPr="004F3228">
              <w:rPr>
                <w:rFonts w:ascii="Arial" w:hAnsi="Arial" w:cs="Arial"/>
                <w:sz w:val="16"/>
                <w:szCs w:val="16"/>
              </w:rPr>
              <w:t>:</w:t>
            </w:r>
          </w:p>
          <w:p w:rsidR="001C6048" w:rsidRPr="004F3228" w:rsidRDefault="001C6048" w:rsidP="001C6048">
            <w:pPr>
              <w:jc w:val="both"/>
              <w:rPr>
                <w:rFonts w:ascii="Arial" w:hAnsi="Arial" w:cs="Arial"/>
                <w:sz w:val="16"/>
                <w:szCs w:val="16"/>
              </w:rPr>
            </w:pPr>
            <w:r w:rsidRPr="004F3228">
              <w:rPr>
                <w:rFonts w:ascii="Arial" w:hAnsi="Arial" w:cs="Arial"/>
                <w:sz w:val="16"/>
                <w:szCs w:val="16"/>
              </w:rPr>
              <w:t xml:space="preserve">- l’utilizzo dell’aereo deve essere </w:t>
            </w:r>
            <w:r w:rsidRPr="004F3228">
              <w:rPr>
                <w:rFonts w:ascii="Arial" w:hAnsi="Arial" w:cs="Arial"/>
                <w:b/>
                <w:bCs/>
                <w:sz w:val="16"/>
                <w:szCs w:val="16"/>
                <w:u w:val="single"/>
              </w:rPr>
              <w:t>autorizzato in anticipo</w:t>
            </w:r>
            <w:r w:rsidRPr="004F3228">
              <w:rPr>
                <w:rFonts w:ascii="Arial" w:hAnsi="Arial" w:cs="Arial"/>
                <w:sz w:val="16"/>
                <w:szCs w:val="16"/>
              </w:rPr>
              <w:t>, con una specifica richiesta che mostri la indispensabilità e la maggiore economicità;</w:t>
            </w:r>
          </w:p>
          <w:p w:rsidR="001C6048" w:rsidRPr="004F3228" w:rsidRDefault="001C6048" w:rsidP="001C6048">
            <w:pPr>
              <w:jc w:val="both"/>
              <w:rPr>
                <w:rFonts w:ascii="Arial" w:hAnsi="Arial" w:cs="Arial"/>
                <w:sz w:val="16"/>
                <w:szCs w:val="16"/>
              </w:rPr>
            </w:pPr>
            <w:r w:rsidRPr="004F3228">
              <w:rPr>
                <w:rFonts w:ascii="Arial" w:hAnsi="Arial" w:cs="Arial"/>
                <w:sz w:val="16"/>
                <w:szCs w:val="16"/>
              </w:rPr>
              <w:t xml:space="preserve">- per il rimborso è necessario presentare </w:t>
            </w:r>
            <w:r w:rsidRPr="004F3228">
              <w:rPr>
                <w:rFonts w:ascii="Arial" w:hAnsi="Arial" w:cs="Arial"/>
                <w:b/>
                <w:bCs/>
                <w:sz w:val="16"/>
                <w:szCs w:val="16"/>
                <w:u w:val="single"/>
              </w:rPr>
              <w:t xml:space="preserve">in originale il biglietto di viaggio accompagnato dalle carte di imbarco e dalla ricevuta di spesa (ed eventuale ricevuta del </w:t>
            </w:r>
            <w:proofErr w:type="spellStart"/>
            <w:r w:rsidRPr="004F3228">
              <w:rPr>
                <w:rFonts w:ascii="Arial" w:hAnsi="Arial" w:cs="Arial"/>
                <w:b/>
                <w:bCs/>
                <w:sz w:val="16"/>
                <w:szCs w:val="16"/>
                <w:u w:val="single"/>
              </w:rPr>
              <w:t>fee</w:t>
            </w:r>
            <w:proofErr w:type="spellEnd"/>
            <w:r w:rsidRPr="004F3228">
              <w:rPr>
                <w:rFonts w:ascii="Arial" w:hAnsi="Arial" w:cs="Arial"/>
                <w:b/>
                <w:bCs/>
                <w:sz w:val="16"/>
                <w:szCs w:val="16"/>
                <w:u w:val="single"/>
              </w:rPr>
              <w:t xml:space="preserve"> agenzia)</w:t>
            </w:r>
            <w:r w:rsidRPr="004F3228">
              <w:rPr>
                <w:rFonts w:ascii="Arial" w:hAnsi="Arial" w:cs="Arial"/>
                <w:sz w:val="16"/>
                <w:szCs w:val="16"/>
              </w:rPr>
              <w:t>.</w:t>
            </w:r>
          </w:p>
          <w:p w:rsidR="001C6048" w:rsidRPr="004F3228" w:rsidRDefault="001C6048" w:rsidP="001C6048">
            <w:pPr>
              <w:jc w:val="both"/>
              <w:rPr>
                <w:rFonts w:ascii="Arial" w:hAnsi="Arial" w:cs="Arial"/>
                <w:sz w:val="16"/>
                <w:szCs w:val="16"/>
              </w:rPr>
            </w:pPr>
            <w:r w:rsidRPr="004F3228">
              <w:rPr>
                <w:rFonts w:ascii="Arial" w:hAnsi="Arial" w:cs="Arial"/>
                <w:sz w:val="16"/>
                <w:szCs w:val="16"/>
                <w:u w:val="single"/>
              </w:rPr>
              <w:t>Mezzo proprio</w:t>
            </w:r>
            <w:r w:rsidRPr="004F3228">
              <w:rPr>
                <w:rFonts w:ascii="Arial" w:hAnsi="Arial" w:cs="Arial"/>
                <w:sz w:val="16"/>
                <w:szCs w:val="16"/>
              </w:rPr>
              <w:t>:</w:t>
            </w:r>
          </w:p>
          <w:p w:rsidR="001C6048" w:rsidRPr="004F3228" w:rsidRDefault="001C6048" w:rsidP="001C6048">
            <w:pPr>
              <w:jc w:val="both"/>
              <w:rPr>
                <w:rFonts w:ascii="Arial" w:hAnsi="Arial" w:cs="Arial"/>
                <w:sz w:val="16"/>
                <w:szCs w:val="16"/>
              </w:rPr>
            </w:pPr>
            <w:r w:rsidRPr="004F3228">
              <w:rPr>
                <w:rFonts w:ascii="Arial" w:hAnsi="Arial" w:cs="Arial"/>
                <w:sz w:val="16"/>
                <w:szCs w:val="16"/>
              </w:rPr>
              <w:t xml:space="preserve">- </w:t>
            </w:r>
            <w:r w:rsidRPr="004F3228">
              <w:rPr>
                <w:rFonts w:ascii="Arial" w:hAnsi="Arial" w:cs="Arial"/>
                <w:b/>
                <w:bCs/>
                <w:sz w:val="16"/>
                <w:szCs w:val="16"/>
                <w:u w:val="single"/>
              </w:rPr>
              <w:t>eccezionalmente</w:t>
            </w:r>
            <w:r w:rsidRPr="004F3228">
              <w:rPr>
                <w:rFonts w:ascii="Arial" w:hAnsi="Arial" w:cs="Arial"/>
                <w:sz w:val="16"/>
                <w:szCs w:val="16"/>
              </w:rPr>
              <w:t xml:space="preserve"> si può chiedere </w:t>
            </w:r>
            <w:r w:rsidRPr="004F3228">
              <w:rPr>
                <w:rFonts w:ascii="Arial" w:hAnsi="Arial" w:cs="Arial"/>
                <w:b/>
                <w:bCs/>
                <w:sz w:val="16"/>
                <w:szCs w:val="16"/>
              </w:rPr>
              <w:t>(</w:t>
            </w:r>
            <w:r w:rsidRPr="004F3228">
              <w:rPr>
                <w:rFonts w:ascii="Arial" w:hAnsi="Arial" w:cs="Arial"/>
                <w:b/>
                <w:bCs/>
                <w:sz w:val="16"/>
                <w:szCs w:val="16"/>
                <w:u w:val="single"/>
              </w:rPr>
              <w:t>in anticipo</w:t>
            </w:r>
            <w:r w:rsidRPr="004F3228">
              <w:rPr>
                <w:rFonts w:ascii="Arial" w:hAnsi="Arial" w:cs="Arial"/>
                <w:b/>
                <w:bCs/>
                <w:sz w:val="16"/>
                <w:szCs w:val="16"/>
              </w:rPr>
              <w:t>)</w:t>
            </w:r>
            <w:r w:rsidRPr="004F3228">
              <w:rPr>
                <w:rFonts w:ascii="Arial" w:hAnsi="Arial" w:cs="Arial"/>
                <w:sz w:val="16"/>
                <w:szCs w:val="16"/>
              </w:rPr>
              <w:t xml:space="preserve"> di essere autorizzati ad usare un mezzo proprio per motivi che renderebbero impossibile oppure più dispendioso l’uso di un mezzo pubblico, p.es. trasporto di materiale ingombrante necessario per intervenire ad un convegno, manifestazione ecc.; trasporto di un altro/altri passeggeri ai quali si dovrebbe altrimenti rimborsare la spesa per il viaggio;</w:t>
            </w:r>
          </w:p>
          <w:p w:rsidR="001C6048" w:rsidRPr="004F3228" w:rsidRDefault="001C6048" w:rsidP="001C6048">
            <w:pPr>
              <w:jc w:val="both"/>
              <w:rPr>
                <w:rFonts w:ascii="Arial" w:hAnsi="Arial" w:cs="Arial"/>
                <w:sz w:val="16"/>
                <w:szCs w:val="16"/>
              </w:rPr>
            </w:pPr>
            <w:r w:rsidRPr="004F3228">
              <w:rPr>
                <w:rFonts w:ascii="Arial" w:hAnsi="Arial" w:cs="Arial"/>
                <w:sz w:val="16"/>
                <w:szCs w:val="16"/>
              </w:rPr>
              <w:t>- si rimborsa il costo degli eventuali pedaggi autostradali (</w:t>
            </w:r>
            <w:r w:rsidRPr="004F3228">
              <w:rPr>
                <w:rFonts w:ascii="Arial" w:hAnsi="Arial" w:cs="Arial"/>
                <w:b/>
                <w:bCs/>
                <w:sz w:val="16"/>
                <w:szCs w:val="16"/>
                <w:u w:val="single"/>
              </w:rPr>
              <w:t>necessari gli scontrini in originale</w:t>
            </w:r>
            <w:r w:rsidRPr="004F3228">
              <w:rPr>
                <w:rFonts w:ascii="Arial" w:hAnsi="Arial" w:cs="Arial"/>
                <w:sz w:val="16"/>
                <w:szCs w:val="16"/>
              </w:rPr>
              <w:t>) e si paga un forfait di 1/5 del prezzo del carburante (dipende dal costo della benzina al momento in cui si svolge il viaggio) per chilometro percorso.</w:t>
            </w:r>
          </w:p>
          <w:p w:rsidR="001C6048" w:rsidRPr="004F3228" w:rsidRDefault="001C6048" w:rsidP="001C6048">
            <w:pPr>
              <w:jc w:val="both"/>
              <w:rPr>
                <w:rFonts w:ascii="Arial" w:hAnsi="Arial" w:cs="Arial"/>
                <w:sz w:val="16"/>
                <w:szCs w:val="16"/>
              </w:rPr>
            </w:pPr>
            <w:r w:rsidRPr="004F3228">
              <w:rPr>
                <w:rFonts w:ascii="Arial" w:hAnsi="Arial" w:cs="Arial"/>
                <w:sz w:val="16"/>
                <w:szCs w:val="16"/>
                <w:u w:val="single"/>
              </w:rPr>
              <w:t>Taxi</w:t>
            </w:r>
            <w:r w:rsidRPr="004F3228">
              <w:rPr>
                <w:rFonts w:ascii="Arial" w:hAnsi="Arial" w:cs="Arial"/>
                <w:sz w:val="16"/>
                <w:szCs w:val="16"/>
              </w:rPr>
              <w:t>:</w:t>
            </w:r>
          </w:p>
          <w:p w:rsidR="001C6048" w:rsidRPr="004F3228" w:rsidRDefault="001C6048" w:rsidP="001C6048">
            <w:pPr>
              <w:jc w:val="both"/>
              <w:rPr>
                <w:rFonts w:ascii="Arial" w:hAnsi="Arial" w:cs="Arial"/>
                <w:sz w:val="16"/>
                <w:szCs w:val="16"/>
              </w:rPr>
            </w:pPr>
            <w:r w:rsidRPr="004F3228">
              <w:rPr>
                <w:rFonts w:ascii="Arial" w:hAnsi="Arial" w:cs="Arial"/>
                <w:sz w:val="16"/>
                <w:szCs w:val="16"/>
              </w:rPr>
              <w:t xml:space="preserve">- </w:t>
            </w:r>
            <w:r w:rsidRPr="004F3228">
              <w:rPr>
                <w:rFonts w:ascii="Arial" w:hAnsi="Arial" w:cs="Arial"/>
                <w:b/>
                <w:bCs/>
                <w:sz w:val="16"/>
                <w:szCs w:val="16"/>
                <w:u w:val="single"/>
              </w:rPr>
              <w:t>non è rimborsata la spesa per il taxi</w:t>
            </w:r>
            <w:r w:rsidRPr="004F3228">
              <w:rPr>
                <w:rFonts w:ascii="Arial" w:hAnsi="Arial" w:cs="Arial"/>
                <w:sz w:val="16"/>
                <w:szCs w:val="16"/>
              </w:rPr>
              <w:t>, a meno che non lo si utilizzi per raggiungere una località/sede non collegata in alcun modo con mezzi pubblici (dichiarazione personale da allegare alla richiesta di rimborso).</w:t>
            </w:r>
          </w:p>
          <w:p w:rsidR="001C6048" w:rsidRPr="004F3228" w:rsidRDefault="001C6048" w:rsidP="001C6048">
            <w:pPr>
              <w:jc w:val="both"/>
              <w:rPr>
                <w:rFonts w:ascii="Arial" w:hAnsi="Arial" w:cs="Arial"/>
                <w:sz w:val="16"/>
                <w:szCs w:val="16"/>
              </w:rPr>
            </w:pPr>
            <w:r w:rsidRPr="004F3228">
              <w:rPr>
                <w:rFonts w:ascii="Arial" w:hAnsi="Arial" w:cs="Arial"/>
                <w:sz w:val="16"/>
                <w:szCs w:val="16"/>
              </w:rPr>
              <w:t>  </w:t>
            </w:r>
          </w:p>
          <w:p w:rsidR="001C6048" w:rsidRPr="004F3228" w:rsidRDefault="001C6048" w:rsidP="001C6048">
            <w:pPr>
              <w:jc w:val="both"/>
              <w:rPr>
                <w:rFonts w:ascii="Arial" w:hAnsi="Arial" w:cs="Arial"/>
                <w:sz w:val="16"/>
                <w:szCs w:val="16"/>
              </w:rPr>
            </w:pPr>
            <w:r w:rsidRPr="004F3228">
              <w:rPr>
                <w:rFonts w:ascii="Arial" w:hAnsi="Arial" w:cs="Arial"/>
                <w:b/>
                <w:bCs/>
                <w:sz w:val="16"/>
                <w:szCs w:val="16"/>
              </w:rPr>
              <w:t>4 – Viaggio all’estero</w:t>
            </w:r>
          </w:p>
          <w:p w:rsidR="001C6048" w:rsidRPr="004F3228" w:rsidRDefault="001C6048" w:rsidP="001C6048">
            <w:pPr>
              <w:jc w:val="both"/>
              <w:rPr>
                <w:rFonts w:ascii="Arial" w:hAnsi="Arial" w:cs="Arial"/>
                <w:sz w:val="16"/>
                <w:szCs w:val="16"/>
              </w:rPr>
            </w:pPr>
            <w:r w:rsidRPr="004F3228">
              <w:rPr>
                <w:rFonts w:ascii="Arial" w:hAnsi="Arial" w:cs="Arial"/>
                <w:sz w:val="16"/>
                <w:szCs w:val="16"/>
              </w:rPr>
              <w:t xml:space="preserve">Le diarie per le missioni all’estero </w:t>
            </w:r>
            <w:r w:rsidRPr="004F3228">
              <w:rPr>
                <w:rFonts w:ascii="Arial" w:hAnsi="Arial" w:cs="Arial"/>
                <w:sz w:val="16"/>
                <w:szCs w:val="16"/>
                <w:u w:val="single"/>
              </w:rPr>
              <w:t>sono state eliminate</w:t>
            </w:r>
            <w:r w:rsidRPr="004F3228">
              <w:rPr>
                <w:rFonts w:ascii="Arial" w:hAnsi="Arial" w:cs="Arial"/>
                <w:sz w:val="16"/>
                <w:szCs w:val="16"/>
              </w:rPr>
              <w:t xml:space="preserve"> con decreto legge 31/05/2010, </w:t>
            </w:r>
            <w:proofErr w:type="spellStart"/>
            <w:r w:rsidRPr="004F3228">
              <w:rPr>
                <w:rFonts w:ascii="Arial" w:hAnsi="Arial" w:cs="Arial"/>
                <w:sz w:val="16"/>
                <w:szCs w:val="16"/>
              </w:rPr>
              <w:t>n°</w:t>
            </w:r>
            <w:proofErr w:type="spellEnd"/>
            <w:r w:rsidRPr="004F3228">
              <w:rPr>
                <w:rFonts w:ascii="Arial" w:hAnsi="Arial" w:cs="Arial"/>
                <w:sz w:val="16"/>
                <w:szCs w:val="16"/>
              </w:rPr>
              <w:t xml:space="preserve"> 78, recante “</w:t>
            </w:r>
            <w:r w:rsidRPr="004F3228">
              <w:rPr>
                <w:rFonts w:ascii="Arial" w:hAnsi="Arial" w:cs="Arial"/>
                <w:i/>
                <w:iCs/>
                <w:sz w:val="16"/>
                <w:szCs w:val="16"/>
              </w:rPr>
              <w:t>misure urgenti in materia di stabilizzazione finanziaria e di competitività economica</w:t>
            </w:r>
            <w:r w:rsidRPr="004F3228">
              <w:rPr>
                <w:rFonts w:ascii="Arial" w:hAnsi="Arial" w:cs="Arial"/>
                <w:sz w:val="16"/>
                <w:szCs w:val="16"/>
              </w:rPr>
              <w:t>”.</w:t>
            </w:r>
          </w:p>
          <w:p w:rsidR="001C6048" w:rsidRPr="004F3228" w:rsidRDefault="001C6048" w:rsidP="001C6048">
            <w:pPr>
              <w:jc w:val="both"/>
              <w:rPr>
                <w:rFonts w:ascii="Arial" w:hAnsi="Arial" w:cs="Arial"/>
                <w:sz w:val="16"/>
                <w:szCs w:val="16"/>
              </w:rPr>
            </w:pPr>
            <w:r w:rsidRPr="004F3228">
              <w:rPr>
                <w:rFonts w:ascii="Arial" w:hAnsi="Arial" w:cs="Arial"/>
                <w:sz w:val="16"/>
                <w:szCs w:val="16"/>
              </w:rPr>
              <w:t xml:space="preserve">                Con successivo D.I. 23 marzo 2011 (GU </w:t>
            </w:r>
            <w:proofErr w:type="spellStart"/>
            <w:r w:rsidRPr="004F3228">
              <w:rPr>
                <w:rFonts w:ascii="Arial" w:hAnsi="Arial" w:cs="Arial"/>
                <w:sz w:val="16"/>
                <w:szCs w:val="16"/>
              </w:rPr>
              <w:t>n°</w:t>
            </w:r>
            <w:proofErr w:type="spellEnd"/>
            <w:r w:rsidRPr="004F3228">
              <w:rPr>
                <w:rFonts w:ascii="Arial" w:hAnsi="Arial" w:cs="Arial"/>
                <w:sz w:val="16"/>
                <w:szCs w:val="16"/>
              </w:rPr>
              <w:t xml:space="preserve"> 132 del 09/06/2011) il Ministero degli Affari Esteri di concerto con il MEF ha decretato le nuove norme per il trattamento di missione all’estero.</w:t>
            </w:r>
          </w:p>
          <w:p w:rsidR="001C6048" w:rsidRPr="004F3228" w:rsidRDefault="001C6048" w:rsidP="001C6048">
            <w:pPr>
              <w:jc w:val="both"/>
              <w:rPr>
                <w:rFonts w:ascii="Arial" w:hAnsi="Arial" w:cs="Arial"/>
                <w:sz w:val="16"/>
                <w:szCs w:val="16"/>
              </w:rPr>
            </w:pPr>
            <w:r w:rsidRPr="004F3228">
              <w:rPr>
                <w:rFonts w:ascii="Arial" w:hAnsi="Arial" w:cs="Arial"/>
                <w:sz w:val="16"/>
                <w:szCs w:val="16"/>
              </w:rPr>
              <w:t xml:space="preserve">                In base alle citate norme i docenti che partecipano ai viaggi di istruzione all’estero </w:t>
            </w:r>
            <w:r w:rsidRPr="004F3228">
              <w:rPr>
                <w:rFonts w:ascii="Arial" w:hAnsi="Arial" w:cs="Arial"/>
                <w:sz w:val="16"/>
                <w:szCs w:val="16"/>
                <w:u w:val="single"/>
              </w:rPr>
              <w:t>non hanno diritto ad alcun rimborso spese</w:t>
            </w:r>
            <w:r w:rsidRPr="004F3228">
              <w:rPr>
                <w:rFonts w:ascii="Arial" w:hAnsi="Arial" w:cs="Arial"/>
                <w:sz w:val="16"/>
                <w:szCs w:val="16"/>
              </w:rPr>
              <w:t xml:space="preserve"> nel caso in cui il viaggio, l’alloggio e il vitto sia a carico dell’amministrazione o di altri.</w:t>
            </w:r>
          </w:p>
          <w:p w:rsidR="001C6048" w:rsidRPr="004F3228" w:rsidRDefault="001C6048" w:rsidP="001C6048">
            <w:pPr>
              <w:jc w:val="both"/>
              <w:rPr>
                <w:rFonts w:ascii="Arial" w:hAnsi="Arial" w:cs="Arial"/>
                <w:sz w:val="16"/>
                <w:szCs w:val="16"/>
              </w:rPr>
            </w:pPr>
            <w:r w:rsidRPr="004F3228">
              <w:rPr>
                <w:rFonts w:ascii="Arial" w:hAnsi="Arial" w:cs="Arial"/>
                <w:sz w:val="16"/>
                <w:szCs w:val="16"/>
              </w:rPr>
              <w:t>                Possono fare eccezione il giorno di partenza e il giorno di rientro fino all’attraversamento, in uscita / in entrata, dei confini nazionali.</w:t>
            </w:r>
          </w:p>
          <w:p w:rsidR="001C6048" w:rsidRPr="004F3228" w:rsidRDefault="001C6048" w:rsidP="001C6048">
            <w:pPr>
              <w:jc w:val="both"/>
              <w:rPr>
                <w:rFonts w:ascii="Arial" w:hAnsi="Arial" w:cs="Arial"/>
                <w:sz w:val="16"/>
                <w:szCs w:val="16"/>
              </w:rPr>
            </w:pPr>
            <w:r w:rsidRPr="004F3228">
              <w:rPr>
                <w:rFonts w:ascii="Arial" w:hAnsi="Arial" w:cs="Arial"/>
                <w:sz w:val="16"/>
                <w:szCs w:val="16"/>
              </w:rPr>
              <w:t>                Se invece le spese di missione sono a carico del docente, lo steso può optare per il “</w:t>
            </w:r>
            <w:r w:rsidRPr="004F3228">
              <w:rPr>
                <w:rFonts w:ascii="Arial" w:hAnsi="Arial" w:cs="Arial"/>
                <w:b/>
                <w:bCs/>
                <w:sz w:val="16"/>
                <w:szCs w:val="16"/>
              </w:rPr>
              <w:t>Trattamento di missione con rimborso documentato</w:t>
            </w:r>
            <w:r w:rsidRPr="004F3228">
              <w:rPr>
                <w:rFonts w:ascii="Arial" w:hAnsi="Arial" w:cs="Arial"/>
                <w:sz w:val="16"/>
                <w:szCs w:val="16"/>
              </w:rPr>
              <w:t>” (art. 1 D.I. 23/03/2011) o per il “</w:t>
            </w:r>
            <w:r w:rsidRPr="004F3228">
              <w:rPr>
                <w:rFonts w:ascii="Arial" w:hAnsi="Arial" w:cs="Arial"/>
                <w:b/>
                <w:bCs/>
                <w:sz w:val="16"/>
                <w:szCs w:val="16"/>
              </w:rPr>
              <w:t>Trattamento alternativo di missione</w:t>
            </w:r>
            <w:r w:rsidRPr="004F3228">
              <w:rPr>
                <w:rFonts w:ascii="Arial" w:hAnsi="Arial" w:cs="Arial"/>
                <w:sz w:val="16"/>
                <w:szCs w:val="16"/>
              </w:rPr>
              <w:t>” (art. 4 D.I. 23/03/2011), nei limiti previsti dalla citata norma (Tabelle A – B – C del D.I. 23/03/2011)</w:t>
            </w:r>
          </w:p>
          <w:p w:rsidR="001C6048" w:rsidRPr="004F3228" w:rsidRDefault="001C6048" w:rsidP="001C6048">
            <w:pPr>
              <w:jc w:val="both"/>
              <w:rPr>
                <w:rFonts w:ascii="Arial" w:hAnsi="Arial" w:cs="Arial"/>
                <w:sz w:val="16"/>
                <w:szCs w:val="16"/>
              </w:rPr>
            </w:pPr>
            <w:r w:rsidRPr="004F3228">
              <w:rPr>
                <w:rFonts w:ascii="Arial" w:hAnsi="Arial" w:cs="Arial"/>
                <w:sz w:val="16"/>
                <w:szCs w:val="16"/>
              </w:rPr>
              <w:t xml:space="preserve">                Per approfondimenti si rimanda al </w:t>
            </w:r>
            <w:proofErr w:type="spellStart"/>
            <w:r w:rsidRPr="004F3228">
              <w:rPr>
                <w:rFonts w:ascii="Arial" w:hAnsi="Arial" w:cs="Arial"/>
                <w:sz w:val="16"/>
                <w:szCs w:val="16"/>
              </w:rPr>
              <w:t>DI</w:t>
            </w:r>
            <w:proofErr w:type="spellEnd"/>
            <w:r w:rsidRPr="004F3228">
              <w:rPr>
                <w:rFonts w:ascii="Arial" w:hAnsi="Arial" w:cs="Arial"/>
                <w:sz w:val="16"/>
                <w:szCs w:val="16"/>
              </w:rPr>
              <w:t xml:space="preserve"> 23/03/2011 e al </w:t>
            </w:r>
            <w:proofErr w:type="spellStart"/>
            <w:r w:rsidRPr="004F3228">
              <w:rPr>
                <w:rFonts w:ascii="Arial" w:hAnsi="Arial" w:cs="Arial"/>
                <w:sz w:val="16"/>
                <w:szCs w:val="16"/>
              </w:rPr>
              <w:t>DL</w:t>
            </w:r>
            <w:proofErr w:type="spellEnd"/>
            <w:r w:rsidRPr="004F3228">
              <w:rPr>
                <w:rFonts w:ascii="Arial" w:hAnsi="Arial" w:cs="Arial"/>
                <w:sz w:val="16"/>
                <w:szCs w:val="16"/>
              </w:rPr>
              <w:t xml:space="preserve"> 31/05/2010 </w:t>
            </w:r>
            <w:proofErr w:type="spellStart"/>
            <w:r w:rsidRPr="004F3228">
              <w:rPr>
                <w:rFonts w:ascii="Arial" w:hAnsi="Arial" w:cs="Arial"/>
                <w:sz w:val="16"/>
                <w:szCs w:val="16"/>
              </w:rPr>
              <w:t>n°</w:t>
            </w:r>
            <w:proofErr w:type="spellEnd"/>
            <w:r w:rsidRPr="004F3228">
              <w:rPr>
                <w:rFonts w:ascii="Arial" w:hAnsi="Arial" w:cs="Arial"/>
                <w:sz w:val="16"/>
                <w:szCs w:val="16"/>
              </w:rPr>
              <w:t xml:space="preserve"> 78.</w:t>
            </w:r>
          </w:p>
          <w:p w:rsidR="001C6048" w:rsidRPr="004F3228" w:rsidRDefault="001C6048" w:rsidP="001C6048">
            <w:pPr>
              <w:jc w:val="both"/>
              <w:rPr>
                <w:rFonts w:ascii="Arial" w:hAnsi="Arial" w:cs="Arial"/>
                <w:sz w:val="16"/>
                <w:szCs w:val="16"/>
              </w:rPr>
            </w:pPr>
            <w:r w:rsidRPr="004F3228">
              <w:rPr>
                <w:rFonts w:ascii="Arial" w:hAnsi="Arial" w:cs="Arial"/>
                <w:sz w:val="16"/>
                <w:szCs w:val="16"/>
              </w:rPr>
              <w:t> </w:t>
            </w:r>
          </w:p>
        </w:tc>
      </w:tr>
    </w:tbl>
    <w:p w:rsidR="001C6048" w:rsidRPr="004F3228" w:rsidRDefault="001C6048" w:rsidP="001C6048">
      <w:pPr>
        <w:widowControl w:val="0"/>
        <w:jc w:val="both"/>
        <w:rPr>
          <w:rFonts w:ascii="Arial" w:hAnsi="Arial" w:cs="Arial"/>
          <w:snapToGrid w:val="0"/>
          <w:sz w:val="16"/>
          <w:szCs w:val="16"/>
        </w:rPr>
      </w:pPr>
    </w:p>
    <w:sectPr w:rsidR="001C6048" w:rsidRPr="004F3228">
      <w:headerReference w:type="even" r:id="rId7"/>
      <w:headerReference w:type="default" r:id="rId8"/>
      <w:footerReference w:type="even" r:id="rId9"/>
      <w:footerReference w:type="default" r:id="rId10"/>
      <w:headerReference w:type="first" r:id="rId11"/>
      <w:footerReference w:type="first" r:id="rId12"/>
      <w:pgSz w:w="11907" w:h="16840" w:code="9"/>
      <w:pgMar w:top="567" w:right="851" w:bottom="567"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4FF" w:rsidRDefault="00F944FF">
      <w:r>
        <w:separator/>
      </w:r>
    </w:p>
  </w:endnote>
  <w:endnote w:type="continuationSeparator" w:id="0">
    <w:p w:rsidR="00F944FF" w:rsidRDefault="00F944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52" w:rsidRDefault="00BB7B5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BB7B52" w:rsidRDefault="00BB7B5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52" w:rsidRDefault="00BB7B52">
    <w:pPr>
      <w:pStyle w:val="Pidipagina"/>
      <w:framePr w:wrap="around" w:vAnchor="text" w:hAnchor="margin" w:xAlign="center" w:y="1"/>
      <w:rPr>
        <w:rStyle w:val="Numeropagina"/>
      </w:rPr>
    </w:pPr>
  </w:p>
  <w:p w:rsidR="00BB7B52" w:rsidRPr="0089478C" w:rsidRDefault="00BB7B52" w:rsidP="004E52CB">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2CB" w:rsidRDefault="004E52C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4FF" w:rsidRDefault="00F944FF">
      <w:r>
        <w:separator/>
      </w:r>
    </w:p>
  </w:footnote>
  <w:footnote w:type="continuationSeparator" w:id="0">
    <w:p w:rsidR="00F944FF" w:rsidRDefault="00F944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2CB" w:rsidRDefault="004E52C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52" w:rsidRDefault="00BB7B52">
    <w:pPr>
      <w:pStyle w:val="Intestazione"/>
      <w:jc w:val="right"/>
      <w:rPr>
        <w:rFonts w:ascii="Arial" w:hAnsi="Arial" w:cs="Arial"/>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2CB" w:rsidRDefault="004E52C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41CA7"/>
    <w:multiLevelType w:val="singleLevel"/>
    <w:tmpl w:val="C5AE2B64"/>
    <w:lvl w:ilvl="0">
      <w:start w:val="1"/>
      <w:numFmt w:val="lowerLetter"/>
      <w:lvlText w:val="%1)"/>
      <w:lvlJc w:val="left"/>
      <w:pPr>
        <w:tabs>
          <w:tab w:val="num" w:pos="795"/>
        </w:tabs>
        <w:ind w:left="795" w:hanging="795"/>
      </w:pPr>
      <w:rPr>
        <w:rFonts w:hint="default"/>
      </w:rPr>
    </w:lvl>
  </w:abstractNum>
  <w:abstractNum w:abstractNumId="1">
    <w:nsid w:val="22892CE0"/>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
    <w:nsid w:val="229263BC"/>
    <w:multiLevelType w:val="singleLevel"/>
    <w:tmpl w:val="0410000F"/>
    <w:lvl w:ilvl="0">
      <w:start w:val="1"/>
      <w:numFmt w:val="decimal"/>
      <w:lvlText w:val="%1."/>
      <w:lvlJc w:val="left"/>
      <w:pPr>
        <w:tabs>
          <w:tab w:val="num" w:pos="360"/>
        </w:tabs>
        <w:ind w:left="360" w:hanging="360"/>
      </w:pPr>
    </w:lvl>
  </w:abstractNum>
  <w:abstractNum w:abstractNumId="3">
    <w:nsid w:val="29282C3E"/>
    <w:multiLevelType w:val="singleLevel"/>
    <w:tmpl w:val="4E98A464"/>
    <w:lvl w:ilvl="0">
      <w:start w:val="14"/>
      <w:numFmt w:val="bullet"/>
      <w:lvlText w:val="-"/>
      <w:lvlJc w:val="left"/>
      <w:pPr>
        <w:tabs>
          <w:tab w:val="num" w:pos="360"/>
        </w:tabs>
        <w:ind w:left="360" w:hanging="360"/>
      </w:pPr>
      <w:rPr>
        <w:rFonts w:ascii="Times New Roman" w:hAnsi="Times New Roman" w:hint="default"/>
      </w:rPr>
    </w:lvl>
  </w:abstractNum>
  <w:abstractNum w:abstractNumId="4">
    <w:nsid w:val="2D764F57"/>
    <w:multiLevelType w:val="singleLevel"/>
    <w:tmpl w:val="FEACD6F0"/>
    <w:lvl w:ilvl="0">
      <w:start w:val="1"/>
      <w:numFmt w:val="bullet"/>
      <w:lvlText w:val="-"/>
      <w:lvlJc w:val="left"/>
      <w:pPr>
        <w:tabs>
          <w:tab w:val="num" w:pos="705"/>
        </w:tabs>
        <w:ind w:left="705" w:hanging="705"/>
      </w:pPr>
      <w:rPr>
        <w:rFonts w:ascii="Times New Roman" w:hAnsi="Times New Roman" w:hint="default"/>
      </w:rPr>
    </w:lvl>
  </w:abstractNum>
  <w:abstractNum w:abstractNumId="5">
    <w:nsid w:val="32AD6633"/>
    <w:multiLevelType w:val="hybridMultilevel"/>
    <w:tmpl w:val="0C22DB0E"/>
    <w:lvl w:ilvl="0" w:tplc="C37E389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8360FD5"/>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7">
    <w:nsid w:val="4FD56A2C"/>
    <w:multiLevelType w:val="singleLevel"/>
    <w:tmpl w:val="AF32AB3A"/>
    <w:lvl w:ilvl="0">
      <w:start w:val="3"/>
      <w:numFmt w:val="bullet"/>
      <w:lvlText w:val="-"/>
      <w:lvlJc w:val="left"/>
      <w:pPr>
        <w:tabs>
          <w:tab w:val="num" w:pos="5382"/>
        </w:tabs>
        <w:ind w:left="5382" w:hanging="360"/>
      </w:pPr>
      <w:rPr>
        <w:rFonts w:hint="default"/>
      </w:rPr>
    </w:lvl>
  </w:abstractNum>
  <w:abstractNum w:abstractNumId="8">
    <w:nsid w:val="535C494C"/>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9">
    <w:nsid w:val="5FF214C6"/>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0">
    <w:nsid w:val="6CFB38EE"/>
    <w:multiLevelType w:val="singleLevel"/>
    <w:tmpl w:val="04100017"/>
    <w:lvl w:ilvl="0">
      <w:start w:val="1"/>
      <w:numFmt w:val="lowerLetter"/>
      <w:lvlText w:val="%1)"/>
      <w:lvlJc w:val="left"/>
      <w:pPr>
        <w:tabs>
          <w:tab w:val="num" w:pos="360"/>
        </w:tabs>
        <w:ind w:left="360" w:hanging="360"/>
      </w:pPr>
      <w:rPr>
        <w:rFonts w:hint="default"/>
      </w:rPr>
    </w:lvl>
  </w:abstractNum>
  <w:abstractNum w:abstractNumId="11">
    <w:nsid w:val="6FC07A1C"/>
    <w:multiLevelType w:val="singleLevel"/>
    <w:tmpl w:val="AD04F9F8"/>
    <w:lvl w:ilvl="0">
      <w:start w:val="1"/>
      <w:numFmt w:val="decimal"/>
      <w:lvlText w:val="%1."/>
      <w:lvlJc w:val="left"/>
      <w:pPr>
        <w:tabs>
          <w:tab w:val="num" w:pos="705"/>
        </w:tabs>
        <w:ind w:left="705" w:hanging="705"/>
      </w:pPr>
      <w:rPr>
        <w:rFonts w:hint="default"/>
      </w:rPr>
    </w:lvl>
  </w:abstractNum>
  <w:abstractNum w:abstractNumId="12">
    <w:nsid w:val="74D01FC0"/>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3">
    <w:nsid w:val="7F0C34BE"/>
    <w:multiLevelType w:val="singleLevel"/>
    <w:tmpl w:val="4BAC672E"/>
    <w:lvl w:ilvl="0">
      <w:start w:val="1"/>
      <w:numFmt w:val="bullet"/>
      <w:lvlText w:val="-"/>
      <w:lvlJc w:val="left"/>
      <w:pPr>
        <w:tabs>
          <w:tab w:val="num" w:pos="3240"/>
        </w:tabs>
        <w:ind w:left="3240" w:hanging="360"/>
      </w:pPr>
      <w:rPr>
        <w:rFonts w:hint="default"/>
      </w:rPr>
    </w:lvl>
  </w:abstractNum>
  <w:num w:numId="1">
    <w:abstractNumId w:val="7"/>
  </w:num>
  <w:num w:numId="2">
    <w:abstractNumId w:val="1"/>
  </w:num>
  <w:num w:numId="3">
    <w:abstractNumId w:val="8"/>
  </w:num>
  <w:num w:numId="4">
    <w:abstractNumId w:val="12"/>
  </w:num>
  <w:num w:numId="5">
    <w:abstractNumId w:val="6"/>
  </w:num>
  <w:num w:numId="6">
    <w:abstractNumId w:val="2"/>
  </w:num>
  <w:num w:numId="7">
    <w:abstractNumId w:val="9"/>
  </w:num>
  <w:num w:numId="8">
    <w:abstractNumId w:val="11"/>
  </w:num>
  <w:num w:numId="9">
    <w:abstractNumId w:val="4"/>
  </w:num>
  <w:num w:numId="10">
    <w:abstractNumId w:val="0"/>
  </w:num>
  <w:num w:numId="11">
    <w:abstractNumId w:val="13"/>
  </w:num>
  <w:num w:numId="12">
    <w:abstractNumId w:val="10"/>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E1BEA"/>
    <w:rsid w:val="00113C91"/>
    <w:rsid w:val="00131032"/>
    <w:rsid w:val="001C6048"/>
    <w:rsid w:val="002E1BEA"/>
    <w:rsid w:val="00356A57"/>
    <w:rsid w:val="004666DC"/>
    <w:rsid w:val="004742B6"/>
    <w:rsid w:val="004B14C2"/>
    <w:rsid w:val="004E52CB"/>
    <w:rsid w:val="004F3228"/>
    <w:rsid w:val="005919E0"/>
    <w:rsid w:val="006D3B1C"/>
    <w:rsid w:val="0070534A"/>
    <w:rsid w:val="007250AC"/>
    <w:rsid w:val="00736C23"/>
    <w:rsid w:val="00745B8A"/>
    <w:rsid w:val="00780C32"/>
    <w:rsid w:val="007950F1"/>
    <w:rsid w:val="0089478C"/>
    <w:rsid w:val="00A53EC6"/>
    <w:rsid w:val="00B322EF"/>
    <w:rsid w:val="00BB7B52"/>
    <w:rsid w:val="00BB7CCE"/>
    <w:rsid w:val="00C85ED6"/>
    <w:rsid w:val="00D67315"/>
    <w:rsid w:val="00DA2AC1"/>
    <w:rsid w:val="00E06623"/>
    <w:rsid w:val="00EC288D"/>
    <w:rsid w:val="00F413D3"/>
    <w:rsid w:val="00F944FF"/>
    <w:rsid w:val="00FD748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outlineLvl w:val="0"/>
    </w:pPr>
    <w:rPr>
      <w:rFonts w:ascii="Arial" w:hAnsi="Arial"/>
      <w:b/>
      <w:sz w:val="36"/>
    </w:rPr>
  </w:style>
  <w:style w:type="paragraph" w:styleId="Titolo2">
    <w:name w:val="heading 2"/>
    <w:basedOn w:val="Normale"/>
    <w:next w:val="Normale"/>
    <w:qFormat/>
    <w:pPr>
      <w:keepNext/>
      <w:jc w:val="both"/>
      <w:outlineLvl w:val="1"/>
    </w:pPr>
    <w:rPr>
      <w:b/>
      <w:sz w:val="24"/>
    </w:rPr>
  </w:style>
  <w:style w:type="paragraph" w:styleId="Titolo3">
    <w:name w:val="heading 3"/>
    <w:basedOn w:val="Normale"/>
    <w:next w:val="Normale"/>
    <w:qFormat/>
    <w:pPr>
      <w:keepNext/>
      <w:jc w:val="center"/>
      <w:outlineLvl w:val="2"/>
    </w:pPr>
    <w:rPr>
      <w:sz w:val="24"/>
    </w:rPr>
  </w:style>
  <w:style w:type="paragraph" w:styleId="Titolo4">
    <w:name w:val="heading 4"/>
    <w:basedOn w:val="Normale"/>
    <w:next w:val="Normale"/>
    <w:qFormat/>
    <w:pPr>
      <w:keepNext/>
      <w:jc w:val="center"/>
      <w:outlineLvl w:val="3"/>
    </w:pPr>
    <w:rPr>
      <w:i/>
      <w:sz w:val="28"/>
    </w:rPr>
  </w:style>
  <w:style w:type="paragraph" w:styleId="Titolo5">
    <w:name w:val="heading 5"/>
    <w:basedOn w:val="Normale"/>
    <w:next w:val="Normale"/>
    <w:qFormat/>
    <w:pPr>
      <w:keepNext/>
      <w:ind w:firstLine="6663"/>
      <w:jc w:val="both"/>
      <w:outlineLvl w:val="4"/>
    </w:pPr>
    <w:rPr>
      <w:b/>
      <w:sz w:val="24"/>
    </w:rPr>
  </w:style>
  <w:style w:type="paragraph" w:styleId="Titolo6">
    <w:name w:val="heading 6"/>
    <w:basedOn w:val="Normale"/>
    <w:next w:val="Normale"/>
    <w:qFormat/>
    <w:pPr>
      <w:keepNext/>
      <w:jc w:val="center"/>
      <w:outlineLvl w:val="5"/>
    </w:pPr>
    <w:rPr>
      <w:b/>
      <w:sz w:val="24"/>
    </w:rPr>
  </w:style>
  <w:style w:type="paragraph" w:styleId="Titolo7">
    <w:name w:val="heading 7"/>
    <w:basedOn w:val="Normale"/>
    <w:next w:val="Normale"/>
    <w:qFormat/>
    <w:pPr>
      <w:keepNext/>
      <w:ind w:firstLine="4962"/>
      <w:jc w:val="both"/>
      <w:outlineLvl w:val="6"/>
    </w:pPr>
    <w:rPr>
      <w:sz w:val="24"/>
    </w:rPr>
  </w:style>
  <w:style w:type="paragraph" w:styleId="Titolo8">
    <w:name w:val="heading 8"/>
    <w:basedOn w:val="Normale"/>
    <w:next w:val="Normale"/>
    <w:qFormat/>
    <w:pPr>
      <w:keepNext/>
      <w:jc w:val="both"/>
      <w:outlineLvl w:val="7"/>
    </w:pPr>
    <w:rPr>
      <w:sz w:val="24"/>
    </w:rPr>
  </w:style>
  <w:style w:type="paragraph" w:styleId="Titolo9">
    <w:name w:val="heading 9"/>
    <w:basedOn w:val="Normale"/>
    <w:next w:val="Normale"/>
    <w:qFormat/>
    <w:pPr>
      <w:keepNext/>
      <w:ind w:firstLine="4962"/>
      <w:outlineLvl w:val="8"/>
    </w:pPr>
    <w:rPr>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Rientrocorpodeltesto">
    <w:name w:val="Body Text Indent"/>
    <w:basedOn w:val="Normale"/>
    <w:pPr>
      <w:ind w:firstLine="1701"/>
      <w:jc w:val="both"/>
    </w:pPr>
    <w:rPr>
      <w:sz w:val="24"/>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deltesto">
    <w:name w:val="Body Text"/>
    <w:basedOn w:val="Normale"/>
    <w:rPr>
      <w:b/>
      <w:sz w:val="24"/>
    </w:rPr>
  </w:style>
  <w:style w:type="paragraph" w:styleId="Didascalia">
    <w:name w:val="caption"/>
    <w:basedOn w:val="Normale"/>
    <w:next w:val="Normale"/>
    <w:qFormat/>
    <w:rPr>
      <w:sz w:val="24"/>
    </w:rPr>
  </w:style>
  <w:style w:type="character" w:styleId="Collegamentoipertestuale">
    <w:name w:val="Hyperlink"/>
    <w:basedOn w:val="Carpredefinitoparagrafo"/>
    <w:rPr>
      <w:color w:val="0000FF"/>
      <w:u w:val="single"/>
    </w:rPr>
  </w:style>
  <w:style w:type="paragraph" w:styleId="Corpodeltesto2">
    <w:name w:val="Body Text 2"/>
    <w:basedOn w:val="Normale"/>
    <w:pPr>
      <w:tabs>
        <w:tab w:val="left" w:pos="1418"/>
      </w:tabs>
    </w:pPr>
    <w:rPr>
      <w:rFonts w:ascii="Footlight MT Light" w:hAnsi="Footlight MT Light"/>
      <w:sz w:val="24"/>
    </w:rPr>
  </w:style>
  <w:style w:type="paragraph" w:styleId="Corpodeltesto3">
    <w:name w:val="Body Text 3"/>
    <w:basedOn w:val="Normale"/>
    <w:pPr>
      <w:jc w:val="both"/>
    </w:pPr>
    <w:rPr>
      <w:rFonts w:ascii="Footlight MT Light" w:hAnsi="Footlight MT Light"/>
      <w:sz w:val="24"/>
    </w:rPr>
  </w:style>
  <w:style w:type="paragraph" w:styleId="Rientrocorpodeltesto2">
    <w:name w:val="Body Text Indent 2"/>
    <w:basedOn w:val="Normale"/>
    <w:pPr>
      <w:ind w:firstLine="709"/>
      <w:jc w:val="both"/>
    </w:pPr>
    <w:rPr>
      <w:rFonts w:ascii="Footlight MT Light" w:hAnsi="Footlight MT Light"/>
      <w:sz w:val="24"/>
    </w:rPr>
  </w:style>
  <w:style w:type="character" w:styleId="Collegamentovisitato">
    <w:name w:val="FollowedHyperlink"/>
    <w:basedOn w:val="Carpredefinitoparagrafo"/>
    <w:rPr>
      <w:color w:val="800080"/>
      <w:u w:val="single"/>
    </w:rPr>
  </w:style>
  <w:style w:type="paragraph" w:styleId="Intestazione">
    <w:name w:val="header"/>
    <w:basedOn w:val="Normale"/>
    <w:pPr>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divs>
    <w:div w:id="1087850496">
      <w:bodyDiv w:val="1"/>
      <w:marLeft w:val="0"/>
      <w:marRight w:val="0"/>
      <w:marTop w:val="0"/>
      <w:marBottom w:val="0"/>
      <w:divBdr>
        <w:top w:val="none" w:sz="0" w:space="0" w:color="auto"/>
        <w:left w:val="none" w:sz="0" w:space="0" w:color="auto"/>
        <w:bottom w:val="none" w:sz="0" w:space="0" w:color="auto"/>
        <w:right w:val="none" w:sz="0" w:space="0" w:color="auto"/>
      </w:divBdr>
      <w:divsChild>
        <w:div w:id="8605531">
          <w:marLeft w:val="0"/>
          <w:marRight w:val="0"/>
          <w:marTop w:val="0"/>
          <w:marBottom w:val="0"/>
          <w:divBdr>
            <w:top w:val="none" w:sz="0" w:space="0" w:color="auto"/>
            <w:left w:val="none" w:sz="0" w:space="0" w:color="auto"/>
            <w:bottom w:val="none" w:sz="0" w:space="0" w:color="auto"/>
            <w:right w:val="none" w:sz="0" w:space="0" w:color="auto"/>
          </w:divBdr>
        </w:div>
        <w:div w:id="41100113">
          <w:marLeft w:val="0"/>
          <w:marRight w:val="0"/>
          <w:marTop w:val="0"/>
          <w:marBottom w:val="0"/>
          <w:divBdr>
            <w:top w:val="none" w:sz="0" w:space="0" w:color="auto"/>
            <w:left w:val="none" w:sz="0" w:space="0" w:color="auto"/>
            <w:bottom w:val="none" w:sz="0" w:space="0" w:color="auto"/>
            <w:right w:val="none" w:sz="0" w:space="0" w:color="auto"/>
          </w:divBdr>
        </w:div>
        <w:div w:id="67190292">
          <w:marLeft w:val="0"/>
          <w:marRight w:val="0"/>
          <w:marTop w:val="0"/>
          <w:marBottom w:val="0"/>
          <w:divBdr>
            <w:top w:val="none" w:sz="0" w:space="0" w:color="auto"/>
            <w:left w:val="none" w:sz="0" w:space="0" w:color="auto"/>
            <w:bottom w:val="none" w:sz="0" w:space="0" w:color="auto"/>
            <w:right w:val="none" w:sz="0" w:space="0" w:color="auto"/>
          </w:divBdr>
        </w:div>
        <w:div w:id="82145206">
          <w:marLeft w:val="0"/>
          <w:marRight w:val="0"/>
          <w:marTop w:val="0"/>
          <w:marBottom w:val="0"/>
          <w:divBdr>
            <w:top w:val="none" w:sz="0" w:space="0" w:color="auto"/>
            <w:left w:val="none" w:sz="0" w:space="0" w:color="auto"/>
            <w:bottom w:val="none" w:sz="0" w:space="0" w:color="auto"/>
            <w:right w:val="none" w:sz="0" w:space="0" w:color="auto"/>
          </w:divBdr>
        </w:div>
        <w:div w:id="124587756">
          <w:marLeft w:val="0"/>
          <w:marRight w:val="0"/>
          <w:marTop w:val="0"/>
          <w:marBottom w:val="0"/>
          <w:divBdr>
            <w:top w:val="none" w:sz="0" w:space="0" w:color="auto"/>
            <w:left w:val="none" w:sz="0" w:space="0" w:color="auto"/>
            <w:bottom w:val="none" w:sz="0" w:space="0" w:color="auto"/>
            <w:right w:val="none" w:sz="0" w:space="0" w:color="auto"/>
          </w:divBdr>
        </w:div>
        <w:div w:id="131557251">
          <w:marLeft w:val="0"/>
          <w:marRight w:val="0"/>
          <w:marTop w:val="0"/>
          <w:marBottom w:val="0"/>
          <w:divBdr>
            <w:top w:val="none" w:sz="0" w:space="0" w:color="auto"/>
            <w:left w:val="none" w:sz="0" w:space="0" w:color="auto"/>
            <w:bottom w:val="none" w:sz="0" w:space="0" w:color="auto"/>
            <w:right w:val="none" w:sz="0" w:space="0" w:color="auto"/>
          </w:divBdr>
        </w:div>
        <w:div w:id="178617833">
          <w:marLeft w:val="0"/>
          <w:marRight w:val="0"/>
          <w:marTop w:val="0"/>
          <w:marBottom w:val="0"/>
          <w:divBdr>
            <w:top w:val="none" w:sz="0" w:space="0" w:color="auto"/>
            <w:left w:val="none" w:sz="0" w:space="0" w:color="auto"/>
            <w:bottom w:val="none" w:sz="0" w:space="0" w:color="auto"/>
            <w:right w:val="none" w:sz="0" w:space="0" w:color="auto"/>
          </w:divBdr>
        </w:div>
        <w:div w:id="287516797">
          <w:marLeft w:val="0"/>
          <w:marRight w:val="0"/>
          <w:marTop w:val="0"/>
          <w:marBottom w:val="0"/>
          <w:divBdr>
            <w:top w:val="none" w:sz="0" w:space="0" w:color="auto"/>
            <w:left w:val="none" w:sz="0" w:space="0" w:color="auto"/>
            <w:bottom w:val="none" w:sz="0" w:space="0" w:color="auto"/>
            <w:right w:val="none" w:sz="0" w:space="0" w:color="auto"/>
          </w:divBdr>
        </w:div>
        <w:div w:id="351303061">
          <w:marLeft w:val="0"/>
          <w:marRight w:val="0"/>
          <w:marTop w:val="0"/>
          <w:marBottom w:val="0"/>
          <w:divBdr>
            <w:top w:val="none" w:sz="0" w:space="0" w:color="auto"/>
            <w:left w:val="none" w:sz="0" w:space="0" w:color="auto"/>
            <w:bottom w:val="none" w:sz="0" w:space="0" w:color="auto"/>
            <w:right w:val="none" w:sz="0" w:space="0" w:color="auto"/>
          </w:divBdr>
        </w:div>
        <w:div w:id="377946364">
          <w:marLeft w:val="0"/>
          <w:marRight w:val="0"/>
          <w:marTop w:val="0"/>
          <w:marBottom w:val="0"/>
          <w:divBdr>
            <w:top w:val="none" w:sz="0" w:space="0" w:color="auto"/>
            <w:left w:val="none" w:sz="0" w:space="0" w:color="auto"/>
            <w:bottom w:val="none" w:sz="0" w:space="0" w:color="auto"/>
            <w:right w:val="none" w:sz="0" w:space="0" w:color="auto"/>
          </w:divBdr>
        </w:div>
        <w:div w:id="667634303">
          <w:marLeft w:val="0"/>
          <w:marRight w:val="0"/>
          <w:marTop w:val="0"/>
          <w:marBottom w:val="0"/>
          <w:divBdr>
            <w:top w:val="none" w:sz="0" w:space="0" w:color="auto"/>
            <w:left w:val="none" w:sz="0" w:space="0" w:color="auto"/>
            <w:bottom w:val="none" w:sz="0" w:space="0" w:color="auto"/>
            <w:right w:val="none" w:sz="0" w:space="0" w:color="auto"/>
          </w:divBdr>
        </w:div>
        <w:div w:id="720206909">
          <w:marLeft w:val="0"/>
          <w:marRight w:val="0"/>
          <w:marTop w:val="0"/>
          <w:marBottom w:val="0"/>
          <w:divBdr>
            <w:top w:val="none" w:sz="0" w:space="0" w:color="auto"/>
            <w:left w:val="none" w:sz="0" w:space="0" w:color="auto"/>
            <w:bottom w:val="none" w:sz="0" w:space="0" w:color="auto"/>
            <w:right w:val="none" w:sz="0" w:space="0" w:color="auto"/>
          </w:divBdr>
        </w:div>
        <w:div w:id="852651167">
          <w:marLeft w:val="0"/>
          <w:marRight w:val="0"/>
          <w:marTop w:val="0"/>
          <w:marBottom w:val="0"/>
          <w:divBdr>
            <w:top w:val="none" w:sz="0" w:space="0" w:color="auto"/>
            <w:left w:val="none" w:sz="0" w:space="0" w:color="auto"/>
            <w:bottom w:val="none" w:sz="0" w:space="0" w:color="auto"/>
            <w:right w:val="none" w:sz="0" w:space="0" w:color="auto"/>
          </w:divBdr>
        </w:div>
        <w:div w:id="859586201">
          <w:marLeft w:val="0"/>
          <w:marRight w:val="0"/>
          <w:marTop w:val="0"/>
          <w:marBottom w:val="0"/>
          <w:divBdr>
            <w:top w:val="none" w:sz="0" w:space="0" w:color="auto"/>
            <w:left w:val="none" w:sz="0" w:space="0" w:color="auto"/>
            <w:bottom w:val="none" w:sz="0" w:space="0" w:color="auto"/>
            <w:right w:val="none" w:sz="0" w:space="0" w:color="auto"/>
          </w:divBdr>
        </w:div>
        <w:div w:id="917205355">
          <w:marLeft w:val="0"/>
          <w:marRight w:val="0"/>
          <w:marTop w:val="0"/>
          <w:marBottom w:val="0"/>
          <w:divBdr>
            <w:top w:val="none" w:sz="0" w:space="0" w:color="auto"/>
            <w:left w:val="none" w:sz="0" w:space="0" w:color="auto"/>
            <w:bottom w:val="none" w:sz="0" w:space="0" w:color="auto"/>
            <w:right w:val="none" w:sz="0" w:space="0" w:color="auto"/>
          </w:divBdr>
        </w:div>
        <w:div w:id="963579899">
          <w:marLeft w:val="0"/>
          <w:marRight w:val="0"/>
          <w:marTop w:val="0"/>
          <w:marBottom w:val="0"/>
          <w:divBdr>
            <w:top w:val="none" w:sz="0" w:space="0" w:color="auto"/>
            <w:left w:val="none" w:sz="0" w:space="0" w:color="auto"/>
            <w:bottom w:val="none" w:sz="0" w:space="0" w:color="auto"/>
            <w:right w:val="none" w:sz="0" w:space="0" w:color="auto"/>
          </w:divBdr>
        </w:div>
        <w:div w:id="994457616">
          <w:marLeft w:val="0"/>
          <w:marRight w:val="0"/>
          <w:marTop w:val="0"/>
          <w:marBottom w:val="0"/>
          <w:divBdr>
            <w:top w:val="none" w:sz="0" w:space="0" w:color="auto"/>
            <w:left w:val="none" w:sz="0" w:space="0" w:color="auto"/>
            <w:bottom w:val="none" w:sz="0" w:space="0" w:color="auto"/>
            <w:right w:val="none" w:sz="0" w:space="0" w:color="auto"/>
          </w:divBdr>
        </w:div>
        <w:div w:id="1084688646">
          <w:marLeft w:val="0"/>
          <w:marRight w:val="0"/>
          <w:marTop w:val="0"/>
          <w:marBottom w:val="0"/>
          <w:divBdr>
            <w:top w:val="none" w:sz="0" w:space="0" w:color="auto"/>
            <w:left w:val="none" w:sz="0" w:space="0" w:color="auto"/>
            <w:bottom w:val="none" w:sz="0" w:space="0" w:color="auto"/>
            <w:right w:val="none" w:sz="0" w:space="0" w:color="auto"/>
          </w:divBdr>
        </w:div>
        <w:div w:id="1103771117">
          <w:marLeft w:val="0"/>
          <w:marRight w:val="0"/>
          <w:marTop w:val="0"/>
          <w:marBottom w:val="0"/>
          <w:divBdr>
            <w:top w:val="none" w:sz="0" w:space="0" w:color="auto"/>
            <w:left w:val="none" w:sz="0" w:space="0" w:color="auto"/>
            <w:bottom w:val="none" w:sz="0" w:space="0" w:color="auto"/>
            <w:right w:val="none" w:sz="0" w:space="0" w:color="auto"/>
          </w:divBdr>
        </w:div>
        <w:div w:id="1275138345">
          <w:marLeft w:val="0"/>
          <w:marRight w:val="0"/>
          <w:marTop w:val="0"/>
          <w:marBottom w:val="0"/>
          <w:divBdr>
            <w:top w:val="none" w:sz="0" w:space="0" w:color="auto"/>
            <w:left w:val="none" w:sz="0" w:space="0" w:color="auto"/>
            <w:bottom w:val="none" w:sz="0" w:space="0" w:color="auto"/>
            <w:right w:val="none" w:sz="0" w:space="0" w:color="auto"/>
          </w:divBdr>
        </w:div>
        <w:div w:id="1286423707">
          <w:marLeft w:val="142"/>
          <w:marRight w:val="0"/>
          <w:marTop w:val="0"/>
          <w:marBottom w:val="0"/>
          <w:divBdr>
            <w:top w:val="none" w:sz="0" w:space="0" w:color="auto"/>
            <w:left w:val="none" w:sz="0" w:space="0" w:color="auto"/>
            <w:bottom w:val="none" w:sz="0" w:space="0" w:color="auto"/>
            <w:right w:val="none" w:sz="0" w:space="0" w:color="auto"/>
          </w:divBdr>
        </w:div>
        <w:div w:id="1287616377">
          <w:marLeft w:val="0"/>
          <w:marRight w:val="0"/>
          <w:marTop w:val="0"/>
          <w:marBottom w:val="0"/>
          <w:divBdr>
            <w:top w:val="none" w:sz="0" w:space="0" w:color="auto"/>
            <w:left w:val="none" w:sz="0" w:space="0" w:color="auto"/>
            <w:bottom w:val="none" w:sz="0" w:space="0" w:color="auto"/>
            <w:right w:val="none" w:sz="0" w:space="0" w:color="auto"/>
          </w:divBdr>
        </w:div>
        <w:div w:id="1293053457">
          <w:marLeft w:val="0"/>
          <w:marRight w:val="0"/>
          <w:marTop w:val="0"/>
          <w:marBottom w:val="0"/>
          <w:divBdr>
            <w:top w:val="none" w:sz="0" w:space="0" w:color="auto"/>
            <w:left w:val="none" w:sz="0" w:space="0" w:color="auto"/>
            <w:bottom w:val="none" w:sz="0" w:space="0" w:color="auto"/>
            <w:right w:val="none" w:sz="0" w:space="0" w:color="auto"/>
          </w:divBdr>
        </w:div>
        <w:div w:id="1302731356">
          <w:marLeft w:val="0"/>
          <w:marRight w:val="0"/>
          <w:marTop w:val="0"/>
          <w:marBottom w:val="0"/>
          <w:divBdr>
            <w:top w:val="none" w:sz="0" w:space="0" w:color="auto"/>
            <w:left w:val="none" w:sz="0" w:space="0" w:color="auto"/>
            <w:bottom w:val="none" w:sz="0" w:space="0" w:color="auto"/>
            <w:right w:val="none" w:sz="0" w:space="0" w:color="auto"/>
          </w:divBdr>
        </w:div>
        <w:div w:id="1304509468">
          <w:marLeft w:val="0"/>
          <w:marRight w:val="0"/>
          <w:marTop w:val="0"/>
          <w:marBottom w:val="0"/>
          <w:divBdr>
            <w:top w:val="none" w:sz="0" w:space="0" w:color="auto"/>
            <w:left w:val="none" w:sz="0" w:space="0" w:color="auto"/>
            <w:bottom w:val="none" w:sz="0" w:space="0" w:color="auto"/>
            <w:right w:val="none" w:sz="0" w:space="0" w:color="auto"/>
          </w:divBdr>
        </w:div>
        <w:div w:id="1315068519">
          <w:marLeft w:val="0"/>
          <w:marRight w:val="0"/>
          <w:marTop w:val="0"/>
          <w:marBottom w:val="0"/>
          <w:divBdr>
            <w:top w:val="none" w:sz="0" w:space="0" w:color="auto"/>
            <w:left w:val="none" w:sz="0" w:space="0" w:color="auto"/>
            <w:bottom w:val="none" w:sz="0" w:space="0" w:color="auto"/>
            <w:right w:val="none" w:sz="0" w:space="0" w:color="auto"/>
          </w:divBdr>
        </w:div>
        <w:div w:id="1356535413">
          <w:marLeft w:val="0"/>
          <w:marRight w:val="0"/>
          <w:marTop w:val="0"/>
          <w:marBottom w:val="0"/>
          <w:divBdr>
            <w:top w:val="none" w:sz="0" w:space="0" w:color="auto"/>
            <w:left w:val="none" w:sz="0" w:space="0" w:color="auto"/>
            <w:bottom w:val="none" w:sz="0" w:space="0" w:color="auto"/>
            <w:right w:val="none" w:sz="0" w:space="0" w:color="auto"/>
          </w:divBdr>
        </w:div>
        <w:div w:id="1407067691">
          <w:marLeft w:val="0"/>
          <w:marRight w:val="0"/>
          <w:marTop w:val="0"/>
          <w:marBottom w:val="0"/>
          <w:divBdr>
            <w:top w:val="none" w:sz="0" w:space="0" w:color="auto"/>
            <w:left w:val="none" w:sz="0" w:space="0" w:color="auto"/>
            <w:bottom w:val="none" w:sz="0" w:space="0" w:color="auto"/>
            <w:right w:val="none" w:sz="0" w:space="0" w:color="auto"/>
          </w:divBdr>
        </w:div>
        <w:div w:id="1511602194">
          <w:marLeft w:val="0"/>
          <w:marRight w:val="0"/>
          <w:marTop w:val="0"/>
          <w:marBottom w:val="0"/>
          <w:divBdr>
            <w:top w:val="none" w:sz="0" w:space="0" w:color="auto"/>
            <w:left w:val="none" w:sz="0" w:space="0" w:color="auto"/>
            <w:bottom w:val="none" w:sz="0" w:space="0" w:color="auto"/>
            <w:right w:val="none" w:sz="0" w:space="0" w:color="auto"/>
          </w:divBdr>
        </w:div>
        <w:div w:id="1534266559">
          <w:marLeft w:val="0"/>
          <w:marRight w:val="0"/>
          <w:marTop w:val="0"/>
          <w:marBottom w:val="0"/>
          <w:divBdr>
            <w:top w:val="none" w:sz="0" w:space="0" w:color="auto"/>
            <w:left w:val="none" w:sz="0" w:space="0" w:color="auto"/>
            <w:bottom w:val="none" w:sz="0" w:space="0" w:color="auto"/>
            <w:right w:val="none" w:sz="0" w:space="0" w:color="auto"/>
          </w:divBdr>
        </w:div>
        <w:div w:id="1555920966">
          <w:marLeft w:val="0"/>
          <w:marRight w:val="0"/>
          <w:marTop w:val="0"/>
          <w:marBottom w:val="0"/>
          <w:divBdr>
            <w:top w:val="none" w:sz="0" w:space="0" w:color="auto"/>
            <w:left w:val="none" w:sz="0" w:space="0" w:color="auto"/>
            <w:bottom w:val="none" w:sz="0" w:space="0" w:color="auto"/>
            <w:right w:val="none" w:sz="0" w:space="0" w:color="auto"/>
          </w:divBdr>
        </w:div>
        <w:div w:id="1593707039">
          <w:marLeft w:val="0"/>
          <w:marRight w:val="0"/>
          <w:marTop w:val="0"/>
          <w:marBottom w:val="0"/>
          <w:divBdr>
            <w:top w:val="none" w:sz="0" w:space="0" w:color="auto"/>
            <w:left w:val="none" w:sz="0" w:space="0" w:color="auto"/>
            <w:bottom w:val="none" w:sz="0" w:space="0" w:color="auto"/>
            <w:right w:val="none" w:sz="0" w:space="0" w:color="auto"/>
          </w:divBdr>
        </w:div>
        <w:div w:id="1674214667">
          <w:marLeft w:val="0"/>
          <w:marRight w:val="0"/>
          <w:marTop w:val="0"/>
          <w:marBottom w:val="0"/>
          <w:divBdr>
            <w:top w:val="none" w:sz="0" w:space="0" w:color="auto"/>
            <w:left w:val="none" w:sz="0" w:space="0" w:color="auto"/>
            <w:bottom w:val="none" w:sz="0" w:space="0" w:color="auto"/>
            <w:right w:val="none" w:sz="0" w:space="0" w:color="auto"/>
          </w:divBdr>
        </w:div>
        <w:div w:id="1740857413">
          <w:marLeft w:val="142"/>
          <w:marRight w:val="0"/>
          <w:marTop w:val="0"/>
          <w:marBottom w:val="0"/>
          <w:divBdr>
            <w:top w:val="none" w:sz="0" w:space="0" w:color="auto"/>
            <w:left w:val="none" w:sz="0" w:space="0" w:color="auto"/>
            <w:bottom w:val="none" w:sz="0" w:space="0" w:color="auto"/>
            <w:right w:val="none" w:sz="0" w:space="0" w:color="auto"/>
          </w:divBdr>
        </w:div>
        <w:div w:id="1791895691">
          <w:marLeft w:val="142"/>
          <w:marRight w:val="0"/>
          <w:marTop w:val="0"/>
          <w:marBottom w:val="0"/>
          <w:divBdr>
            <w:top w:val="none" w:sz="0" w:space="0" w:color="auto"/>
            <w:left w:val="none" w:sz="0" w:space="0" w:color="auto"/>
            <w:bottom w:val="none" w:sz="0" w:space="0" w:color="auto"/>
            <w:right w:val="none" w:sz="0" w:space="0" w:color="auto"/>
          </w:divBdr>
        </w:div>
        <w:div w:id="1836259198">
          <w:marLeft w:val="0"/>
          <w:marRight w:val="0"/>
          <w:marTop w:val="0"/>
          <w:marBottom w:val="0"/>
          <w:divBdr>
            <w:top w:val="none" w:sz="0" w:space="0" w:color="auto"/>
            <w:left w:val="none" w:sz="0" w:space="0" w:color="auto"/>
            <w:bottom w:val="none" w:sz="0" w:space="0" w:color="auto"/>
            <w:right w:val="none" w:sz="0" w:space="0" w:color="auto"/>
          </w:divBdr>
        </w:div>
        <w:div w:id="1954288451">
          <w:marLeft w:val="0"/>
          <w:marRight w:val="0"/>
          <w:marTop w:val="0"/>
          <w:marBottom w:val="0"/>
          <w:divBdr>
            <w:top w:val="none" w:sz="0" w:space="0" w:color="auto"/>
            <w:left w:val="none" w:sz="0" w:space="0" w:color="auto"/>
            <w:bottom w:val="none" w:sz="0" w:space="0" w:color="auto"/>
            <w:right w:val="none" w:sz="0" w:space="0" w:color="auto"/>
          </w:divBdr>
        </w:div>
        <w:div w:id="2039231213">
          <w:marLeft w:val="0"/>
          <w:marRight w:val="0"/>
          <w:marTop w:val="0"/>
          <w:marBottom w:val="0"/>
          <w:divBdr>
            <w:top w:val="none" w:sz="0" w:space="0" w:color="auto"/>
            <w:left w:val="none" w:sz="0" w:space="0" w:color="auto"/>
            <w:bottom w:val="none" w:sz="0" w:space="0" w:color="auto"/>
            <w:right w:val="none" w:sz="0" w:space="0" w:color="auto"/>
          </w:divBdr>
        </w:div>
        <w:div w:id="2042395145">
          <w:marLeft w:val="0"/>
          <w:marRight w:val="0"/>
          <w:marTop w:val="0"/>
          <w:marBottom w:val="0"/>
          <w:divBdr>
            <w:top w:val="none" w:sz="0" w:space="0" w:color="auto"/>
            <w:left w:val="none" w:sz="0" w:space="0" w:color="auto"/>
            <w:bottom w:val="none" w:sz="0" w:space="0" w:color="auto"/>
            <w:right w:val="none" w:sz="0" w:space="0" w:color="auto"/>
          </w:divBdr>
        </w:div>
        <w:div w:id="2089378870">
          <w:marLeft w:val="0"/>
          <w:marRight w:val="0"/>
          <w:marTop w:val="0"/>
          <w:marBottom w:val="0"/>
          <w:divBdr>
            <w:top w:val="none" w:sz="0" w:space="0" w:color="auto"/>
            <w:left w:val="none" w:sz="0" w:space="0" w:color="auto"/>
            <w:bottom w:val="none" w:sz="0" w:space="0" w:color="auto"/>
            <w:right w:val="none" w:sz="0" w:space="0" w:color="auto"/>
          </w:divBdr>
        </w:div>
        <w:div w:id="2134130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956</Words>
  <Characters>5452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ISTITUTO COMPRENSIVO “Ungaretti”</vt:lpstr>
    </vt:vector>
  </TitlesOfParts>
  <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“Ungaretti”</dc:title>
  <dc:creator>.</dc:creator>
  <cp:lastModifiedBy>utente03</cp:lastModifiedBy>
  <cp:revision>2</cp:revision>
  <cp:lastPrinted>2018-01-24T08:54:00Z</cp:lastPrinted>
  <dcterms:created xsi:type="dcterms:W3CDTF">2018-01-24T08:57:00Z</dcterms:created>
  <dcterms:modified xsi:type="dcterms:W3CDTF">2018-01-24T08:57:00Z</dcterms:modified>
</cp:coreProperties>
</file>